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DAAE2" w14:textId="77777777" w:rsidR="00DF7EED" w:rsidRDefault="0078603D">
      <w:pPr>
        <w:pBdr>
          <w:top w:val="nil"/>
          <w:left w:val="nil"/>
          <w:bottom w:val="nil"/>
          <w:right w:val="nil"/>
          <w:between w:val="nil"/>
        </w:pBdr>
        <w:spacing w:after="0"/>
        <w:rPr>
          <w:rFonts w:ascii="Arial" w:eastAsia="Arial" w:hAnsi="Arial" w:cs="Arial"/>
          <w:b/>
          <w:color w:val="262626"/>
          <w:sz w:val="24"/>
          <w:szCs w:val="24"/>
        </w:rPr>
      </w:pPr>
      <w:r>
        <w:rPr>
          <w:noProof/>
        </w:rPr>
        <w:drawing>
          <wp:anchor distT="114300" distB="114300" distL="114300" distR="114300" simplePos="0" relativeHeight="251658240" behindDoc="0" locked="0" layoutInCell="1" hidden="0" allowOverlap="1" wp14:anchorId="2BE8F4BB" wp14:editId="23016B6C">
            <wp:simplePos x="0" y="0"/>
            <wp:positionH relativeFrom="column">
              <wp:posOffset>43181</wp:posOffset>
            </wp:positionH>
            <wp:positionV relativeFrom="paragraph">
              <wp:posOffset>97791</wp:posOffset>
            </wp:positionV>
            <wp:extent cx="1527810" cy="2045335"/>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l="27700" t="21199" r="28200" b="23198"/>
                    <a:stretch>
                      <a:fillRect/>
                    </a:stretch>
                  </pic:blipFill>
                  <pic:spPr>
                    <a:xfrm>
                      <a:off x="0" y="0"/>
                      <a:ext cx="1527810" cy="2045335"/>
                    </a:xfrm>
                    <a:prstGeom prst="rect">
                      <a:avLst/>
                    </a:prstGeom>
                    <a:ln/>
                  </pic:spPr>
                </pic:pic>
              </a:graphicData>
            </a:graphic>
          </wp:anchor>
        </w:drawing>
      </w:r>
    </w:p>
    <w:p w14:paraId="206187E1" w14:textId="77777777" w:rsidR="00DF7EED" w:rsidRDefault="00DF7EED">
      <w:pPr>
        <w:jc w:val="center"/>
        <w:rPr>
          <w:rFonts w:ascii="Arial" w:eastAsia="Arial" w:hAnsi="Arial" w:cs="Arial"/>
          <w:b/>
          <w:color w:val="4472C4"/>
          <w:sz w:val="24"/>
          <w:szCs w:val="24"/>
        </w:rPr>
      </w:pPr>
    </w:p>
    <w:p w14:paraId="58A68C2B" w14:textId="77777777" w:rsidR="00DF7EED" w:rsidRDefault="0078603D">
      <w:pPr>
        <w:jc w:val="center"/>
        <w:rPr>
          <w:rFonts w:ascii="Arial" w:eastAsia="Arial" w:hAnsi="Arial" w:cs="Arial"/>
          <w:b/>
          <w:color w:val="4472C4"/>
          <w:sz w:val="30"/>
          <w:szCs w:val="30"/>
        </w:rPr>
      </w:pPr>
      <w:r>
        <w:rPr>
          <w:rFonts w:ascii="Arial" w:eastAsia="Arial" w:hAnsi="Arial" w:cs="Arial"/>
          <w:b/>
          <w:color w:val="4472C4"/>
          <w:sz w:val="30"/>
          <w:szCs w:val="30"/>
        </w:rPr>
        <w:t>REIKI TRANSMUTACIÓN CONSCIENTE</w:t>
      </w:r>
    </w:p>
    <w:p w14:paraId="085C27C3" w14:textId="77777777" w:rsidR="00DF7EED" w:rsidRDefault="00DF7EED">
      <w:pPr>
        <w:jc w:val="center"/>
        <w:rPr>
          <w:rFonts w:ascii="Arial" w:eastAsia="Arial" w:hAnsi="Arial" w:cs="Arial"/>
          <w:b/>
          <w:sz w:val="30"/>
          <w:szCs w:val="30"/>
        </w:rPr>
      </w:pPr>
    </w:p>
    <w:p w14:paraId="526E2B05" w14:textId="77777777" w:rsidR="00DF7EED" w:rsidRDefault="0078603D">
      <w:pPr>
        <w:jc w:val="center"/>
        <w:rPr>
          <w:rFonts w:ascii="Arial" w:eastAsia="Arial" w:hAnsi="Arial" w:cs="Arial"/>
          <w:b/>
          <w:sz w:val="30"/>
          <w:szCs w:val="30"/>
        </w:rPr>
      </w:pPr>
      <w:r>
        <w:rPr>
          <w:rFonts w:ascii="Arial" w:eastAsia="Arial" w:hAnsi="Arial" w:cs="Arial"/>
          <w:b/>
          <w:color w:val="4472C4"/>
          <w:sz w:val="30"/>
          <w:szCs w:val="30"/>
        </w:rPr>
        <w:t>TERAPIA INTEGRAL</w:t>
      </w:r>
    </w:p>
    <w:p w14:paraId="67754E15" w14:textId="77777777" w:rsidR="00DF7EED" w:rsidRDefault="0078603D">
      <w:pPr>
        <w:jc w:val="center"/>
        <w:rPr>
          <w:rFonts w:ascii="Arial" w:eastAsia="Arial" w:hAnsi="Arial" w:cs="Arial"/>
          <w:b/>
          <w:sz w:val="30"/>
          <w:szCs w:val="30"/>
        </w:rPr>
      </w:pPr>
      <w:r>
        <w:rPr>
          <w:rFonts w:ascii="Arial" w:eastAsia="Arial" w:hAnsi="Arial" w:cs="Arial"/>
          <w:b/>
          <w:sz w:val="30"/>
          <w:szCs w:val="30"/>
        </w:rPr>
        <w:t xml:space="preserve"> </w:t>
      </w:r>
    </w:p>
    <w:p w14:paraId="1A4171B8" w14:textId="77777777" w:rsidR="00DF7EED" w:rsidRDefault="0078603D">
      <w:pPr>
        <w:jc w:val="center"/>
        <w:rPr>
          <w:rFonts w:ascii="Arial" w:eastAsia="Arial" w:hAnsi="Arial" w:cs="Arial"/>
          <w:b/>
          <w:color w:val="4472C4"/>
          <w:sz w:val="30"/>
          <w:szCs w:val="30"/>
        </w:rPr>
      </w:pPr>
      <w:r>
        <w:rPr>
          <w:rFonts w:ascii="Arial" w:eastAsia="Arial" w:hAnsi="Arial" w:cs="Arial"/>
          <w:b/>
          <w:color w:val="4472C4"/>
          <w:sz w:val="30"/>
          <w:szCs w:val="30"/>
        </w:rPr>
        <w:t>GUÍA DE ESTUDIO  9</w:t>
      </w:r>
    </w:p>
    <w:p w14:paraId="5BB45D82" w14:textId="77777777" w:rsidR="00DF7EED" w:rsidRDefault="00DF7EED">
      <w:pPr>
        <w:jc w:val="center"/>
        <w:rPr>
          <w:rFonts w:ascii="Arial" w:eastAsia="Arial" w:hAnsi="Arial" w:cs="Arial"/>
          <w:b/>
          <w:color w:val="4472C4"/>
          <w:sz w:val="30"/>
          <w:szCs w:val="30"/>
        </w:rPr>
      </w:pPr>
    </w:p>
    <w:p w14:paraId="317430E0" w14:textId="77777777" w:rsidR="00DF7EED" w:rsidRDefault="00DF7EED">
      <w:pPr>
        <w:jc w:val="center"/>
        <w:rPr>
          <w:rFonts w:ascii="Arial" w:eastAsia="Arial" w:hAnsi="Arial" w:cs="Arial"/>
          <w:b/>
          <w:color w:val="4472C4"/>
          <w:sz w:val="24"/>
          <w:szCs w:val="24"/>
        </w:rPr>
      </w:pPr>
    </w:p>
    <w:p w14:paraId="5183C363" w14:textId="77777777" w:rsidR="00DF7EED" w:rsidRDefault="00DF7EED">
      <w:pPr>
        <w:jc w:val="center"/>
        <w:rPr>
          <w:rFonts w:ascii="Arial" w:eastAsia="Arial" w:hAnsi="Arial" w:cs="Arial"/>
          <w:b/>
          <w:color w:val="4472C4"/>
          <w:sz w:val="24"/>
          <w:szCs w:val="24"/>
        </w:rPr>
      </w:pPr>
      <w:bookmarkStart w:id="0" w:name="_heading=h.gjdgxs" w:colFirst="0" w:colLast="0"/>
      <w:bookmarkEnd w:id="0"/>
    </w:p>
    <w:p w14:paraId="46EB87C7" w14:textId="77777777" w:rsidR="00DF7EED" w:rsidRDefault="0078603D">
      <w:pPr>
        <w:spacing w:line="720" w:lineRule="auto"/>
        <w:jc w:val="both"/>
        <w:rPr>
          <w:rFonts w:ascii="Arial" w:eastAsia="Arial" w:hAnsi="Arial" w:cs="Arial"/>
          <w:b/>
          <w:sz w:val="28"/>
          <w:szCs w:val="28"/>
        </w:rPr>
      </w:pPr>
      <w:r>
        <w:rPr>
          <w:rFonts w:ascii="Arial" w:eastAsia="Arial" w:hAnsi="Arial" w:cs="Arial"/>
          <w:b/>
          <w:sz w:val="28"/>
          <w:szCs w:val="28"/>
        </w:rPr>
        <w:t>INSTRUCCIONES:</w:t>
      </w:r>
    </w:p>
    <w:p w14:paraId="54C4BCD3" w14:textId="77777777" w:rsidR="00DF7EED" w:rsidRDefault="0078603D">
      <w:pPr>
        <w:numPr>
          <w:ilvl w:val="0"/>
          <w:numId w:val="1"/>
        </w:numPr>
        <w:pBdr>
          <w:top w:val="nil"/>
          <w:left w:val="nil"/>
          <w:bottom w:val="nil"/>
          <w:right w:val="nil"/>
          <w:between w:val="nil"/>
        </w:pBdr>
        <w:spacing w:after="0" w:line="720" w:lineRule="auto"/>
        <w:jc w:val="both"/>
        <w:rPr>
          <w:rFonts w:ascii="Arial" w:eastAsia="Arial" w:hAnsi="Arial" w:cs="Arial"/>
          <w:color w:val="000000"/>
          <w:sz w:val="24"/>
          <w:szCs w:val="24"/>
        </w:rPr>
      </w:pPr>
      <w:r>
        <w:rPr>
          <w:rFonts w:ascii="Arial" w:eastAsia="Arial" w:hAnsi="Arial" w:cs="Arial"/>
          <w:color w:val="000000"/>
          <w:sz w:val="24"/>
          <w:szCs w:val="24"/>
        </w:rPr>
        <w:t>Lee todo el material correspondiente a esta guía.</w:t>
      </w:r>
    </w:p>
    <w:p w14:paraId="1A8CDB32" w14:textId="77777777" w:rsidR="00DF7EED" w:rsidRDefault="0078603D">
      <w:pPr>
        <w:numPr>
          <w:ilvl w:val="0"/>
          <w:numId w:val="1"/>
        </w:numPr>
        <w:pBdr>
          <w:top w:val="nil"/>
          <w:left w:val="nil"/>
          <w:bottom w:val="nil"/>
          <w:right w:val="nil"/>
          <w:between w:val="nil"/>
        </w:pBdr>
        <w:spacing w:line="720" w:lineRule="auto"/>
        <w:jc w:val="both"/>
        <w:rPr>
          <w:rFonts w:ascii="Arial" w:eastAsia="Arial" w:hAnsi="Arial" w:cs="Arial"/>
          <w:color w:val="000000"/>
          <w:sz w:val="24"/>
          <w:szCs w:val="24"/>
        </w:rPr>
      </w:pPr>
      <w:r>
        <w:rPr>
          <w:rFonts w:ascii="Arial" w:eastAsia="Arial" w:hAnsi="Arial" w:cs="Arial"/>
          <w:color w:val="000000"/>
          <w:sz w:val="24"/>
          <w:szCs w:val="24"/>
        </w:rPr>
        <w:t xml:space="preserve">De existir inquietudes, las puedes ir apuntando en tu </w:t>
      </w:r>
      <w:r>
        <w:rPr>
          <w:rFonts w:ascii="Arial" w:eastAsia="Arial" w:hAnsi="Arial" w:cs="Arial"/>
          <w:sz w:val="24"/>
          <w:szCs w:val="24"/>
        </w:rPr>
        <w:t>cuaderno</w:t>
      </w:r>
      <w:r>
        <w:rPr>
          <w:rFonts w:ascii="Arial" w:eastAsia="Arial" w:hAnsi="Arial" w:cs="Arial"/>
          <w:color w:val="000000"/>
          <w:sz w:val="24"/>
          <w:szCs w:val="24"/>
        </w:rPr>
        <w:t xml:space="preserve"> de notas y llevarl</w:t>
      </w:r>
      <w:r>
        <w:rPr>
          <w:rFonts w:ascii="Arial" w:eastAsia="Arial" w:hAnsi="Arial" w:cs="Arial"/>
          <w:sz w:val="24"/>
          <w:szCs w:val="24"/>
        </w:rPr>
        <w:t>as para aclararlas durante la clase.</w:t>
      </w:r>
    </w:p>
    <w:p w14:paraId="28C1E043" w14:textId="77777777" w:rsidR="00DF7EED" w:rsidRDefault="0078603D">
      <w:pPr>
        <w:numPr>
          <w:ilvl w:val="0"/>
          <w:numId w:val="1"/>
        </w:numPr>
        <w:pBdr>
          <w:top w:val="nil"/>
          <w:left w:val="nil"/>
          <w:bottom w:val="nil"/>
          <w:right w:val="nil"/>
          <w:between w:val="nil"/>
        </w:pBdr>
        <w:spacing w:line="720" w:lineRule="auto"/>
        <w:jc w:val="both"/>
        <w:rPr>
          <w:rFonts w:ascii="Arial" w:eastAsia="Arial" w:hAnsi="Arial" w:cs="Arial"/>
          <w:color w:val="000000"/>
          <w:sz w:val="24"/>
          <w:szCs w:val="24"/>
        </w:rPr>
      </w:pPr>
      <w:r>
        <w:rPr>
          <w:rFonts w:ascii="Arial" w:eastAsia="Arial" w:hAnsi="Arial" w:cs="Arial"/>
          <w:color w:val="000000"/>
          <w:sz w:val="24"/>
          <w:szCs w:val="24"/>
        </w:rPr>
        <w:t xml:space="preserve">Cualquier inquietud urgente puedes hacerla en el chat del grupo, con gusto estaremos respondiéndola en la medida de lo posible. </w:t>
      </w:r>
    </w:p>
    <w:p w14:paraId="30C52EAD" w14:textId="77777777" w:rsidR="00DF7EED" w:rsidRDefault="00DF7EED">
      <w:pPr>
        <w:jc w:val="center"/>
        <w:rPr>
          <w:rFonts w:ascii="Arial" w:eastAsia="Arial" w:hAnsi="Arial" w:cs="Arial"/>
          <w:b/>
          <w:color w:val="4472C4"/>
          <w:sz w:val="24"/>
          <w:szCs w:val="24"/>
        </w:rPr>
      </w:pPr>
    </w:p>
    <w:p w14:paraId="179C6F81" w14:textId="77777777" w:rsidR="00DF7EED" w:rsidRDefault="00DF7EED">
      <w:pPr>
        <w:jc w:val="center"/>
        <w:rPr>
          <w:rFonts w:ascii="Arial" w:eastAsia="Arial" w:hAnsi="Arial" w:cs="Arial"/>
          <w:b/>
          <w:color w:val="4472C4"/>
          <w:sz w:val="24"/>
          <w:szCs w:val="24"/>
        </w:rPr>
      </w:pPr>
    </w:p>
    <w:p w14:paraId="676E545E" w14:textId="77777777" w:rsidR="00DF7EED" w:rsidRDefault="00DF7EED">
      <w:pPr>
        <w:rPr>
          <w:rFonts w:ascii="Arial" w:eastAsia="Arial" w:hAnsi="Arial" w:cs="Arial"/>
          <w:b/>
          <w:color w:val="4472C4"/>
          <w:sz w:val="24"/>
          <w:szCs w:val="24"/>
        </w:rPr>
      </w:pPr>
    </w:p>
    <w:p w14:paraId="0EA7964F" w14:textId="77777777" w:rsidR="00DF7EED" w:rsidRDefault="00DF7EED">
      <w:pPr>
        <w:rPr>
          <w:rFonts w:ascii="Arial" w:eastAsia="Arial" w:hAnsi="Arial" w:cs="Arial"/>
          <w:b/>
          <w:color w:val="4472C4"/>
          <w:sz w:val="24"/>
          <w:szCs w:val="24"/>
        </w:rPr>
      </w:pPr>
    </w:p>
    <w:p w14:paraId="4E3E075A" w14:textId="77777777" w:rsidR="00DF7EED" w:rsidRDefault="00DF7EED">
      <w:pPr>
        <w:pBdr>
          <w:top w:val="nil"/>
          <w:left w:val="nil"/>
          <w:bottom w:val="nil"/>
          <w:right w:val="nil"/>
          <w:between w:val="nil"/>
        </w:pBdr>
        <w:rPr>
          <w:rFonts w:ascii="Arial" w:eastAsia="Arial" w:hAnsi="Arial" w:cs="Arial"/>
          <w:b/>
          <w:color w:val="FF0000"/>
          <w:sz w:val="28"/>
          <w:szCs w:val="28"/>
        </w:rPr>
      </w:pPr>
    </w:p>
    <w:p w14:paraId="3CACD971" w14:textId="591A89F8" w:rsidR="00DF7EED" w:rsidRDefault="0078603D">
      <w:pPr>
        <w:pBdr>
          <w:top w:val="nil"/>
          <w:left w:val="nil"/>
          <w:bottom w:val="nil"/>
          <w:right w:val="nil"/>
          <w:between w:val="nil"/>
        </w:pBdr>
        <w:rPr>
          <w:rFonts w:ascii="Arial" w:eastAsia="Arial" w:hAnsi="Arial" w:cs="Arial"/>
          <w:b/>
          <w:color w:val="FF0000"/>
          <w:sz w:val="28"/>
          <w:szCs w:val="28"/>
        </w:rPr>
      </w:pPr>
      <w:r>
        <w:rPr>
          <w:rFonts w:ascii="Arial" w:eastAsia="Arial" w:hAnsi="Arial" w:cs="Arial"/>
          <w:b/>
          <w:color w:val="FF0000"/>
          <w:sz w:val="28"/>
          <w:szCs w:val="28"/>
        </w:rPr>
        <w:lastRenderedPageBreak/>
        <w:t>METÁFORAS</w:t>
      </w:r>
      <w:r w:rsidR="00345578">
        <w:rPr>
          <w:rFonts w:ascii="Arial" w:eastAsia="Arial" w:hAnsi="Arial" w:cs="Arial"/>
          <w:b/>
          <w:color w:val="FF0000"/>
          <w:sz w:val="28"/>
          <w:szCs w:val="28"/>
        </w:rPr>
        <w:t xml:space="preserve">  TERAPEUTICAS EN RTC</w:t>
      </w:r>
    </w:p>
    <w:p w14:paraId="7912ABF2" w14:textId="4841FD83" w:rsidR="00345578" w:rsidRPr="00345578" w:rsidRDefault="00345578" w:rsidP="00345578">
      <w:pPr>
        <w:spacing w:before="100" w:beforeAutospacing="1" w:after="100" w:afterAutospacing="1"/>
        <w:outlineLvl w:val="2"/>
        <w:rPr>
          <w:rFonts w:ascii="Arial" w:eastAsia="Times New Roman" w:hAnsi="Arial" w:cs="Arial"/>
          <w:b/>
          <w:bCs/>
          <w:sz w:val="24"/>
          <w:szCs w:val="24"/>
          <w:lang w:val="es-MX" w:eastAsia="en-US"/>
        </w:rPr>
      </w:pPr>
      <w:r w:rsidRPr="00345578">
        <w:rPr>
          <w:rFonts w:ascii="Times New Roman" w:eastAsia="Times New Roman" w:hAnsi="Times New Roman" w:cs="Times New Roman"/>
          <w:b/>
          <w:bCs/>
          <w:sz w:val="27"/>
          <w:szCs w:val="27"/>
          <w:lang w:val="es-MX" w:eastAsia="en-US"/>
        </w:rPr>
        <w:t>¿</w:t>
      </w:r>
      <w:r w:rsidRPr="00345578">
        <w:rPr>
          <w:rFonts w:ascii="Arial" w:eastAsia="Times New Roman" w:hAnsi="Arial" w:cs="Arial"/>
          <w:b/>
          <w:bCs/>
          <w:sz w:val="24"/>
          <w:szCs w:val="24"/>
          <w:lang w:val="es-MX" w:eastAsia="en-US"/>
        </w:rPr>
        <w:t>Qué es una metáfora?</w:t>
      </w:r>
    </w:p>
    <w:p w14:paraId="5C5B64EA" w14:textId="77777777" w:rsidR="00345578" w:rsidRPr="00345578" w:rsidRDefault="00345578" w:rsidP="00345578">
      <w:pPr>
        <w:spacing w:before="100" w:beforeAutospacing="1" w:after="100" w:afterAutospacing="1"/>
        <w:rPr>
          <w:rFonts w:ascii="Arial" w:eastAsia="Times New Roman" w:hAnsi="Arial" w:cs="Arial"/>
          <w:sz w:val="24"/>
          <w:szCs w:val="24"/>
          <w:lang w:val="es-MX" w:eastAsia="en-US"/>
        </w:rPr>
      </w:pPr>
      <w:r w:rsidRPr="00345578">
        <w:rPr>
          <w:rFonts w:ascii="Arial" w:eastAsia="Times New Roman" w:hAnsi="Arial" w:cs="Arial"/>
          <w:sz w:val="24"/>
          <w:szCs w:val="24"/>
          <w:lang w:val="es-MX" w:eastAsia="en-US"/>
        </w:rPr>
        <w:t>Una metáfora es una forma de comunicar una idea a través de una imagen, historia o comparación simbólica.</w:t>
      </w:r>
    </w:p>
    <w:p w14:paraId="393B448B" w14:textId="77777777" w:rsidR="00345578" w:rsidRPr="00345578" w:rsidRDefault="00345578" w:rsidP="00345578">
      <w:pPr>
        <w:spacing w:before="100" w:beforeAutospacing="1" w:after="100" w:afterAutospacing="1"/>
        <w:rPr>
          <w:rFonts w:ascii="Arial" w:eastAsia="Times New Roman" w:hAnsi="Arial" w:cs="Arial"/>
          <w:sz w:val="24"/>
          <w:szCs w:val="24"/>
          <w:lang w:val="es-MX" w:eastAsia="en-US"/>
        </w:rPr>
      </w:pPr>
      <w:r w:rsidRPr="00345578">
        <w:rPr>
          <w:rFonts w:ascii="Arial" w:eastAsia="Times New Roman" w:hAnsi="Arial" w:cs="Arial"/>
          <w:sz w:val="24"/>
          <w:szCs w:val="24"/>
          <w:lang w:val="es-MX" w:eastAsia="en-US"/>
        </w:rPr>
        <w:t>En lugar de explicar algo de manera directa, usamos un lenguaje que el inconsciente puede comprender más fácilmente.</w:t>
      </w:r>
    </w:p>
    <w:p w14:paraId="608D89F1" w14:textId="01683A40" w:rsidR="00345578" w:rsidRPr="00345578" w:rsidRDefault="00345578" w:rsidP="00345578">
      <w:pPr>
        <w:spacing w:before="100" w:beforeAutospacing="1" w:after="100" w:afterAutospacing="1"/>
        <w:outlineLvl w:val="2"/>
        <w:rPr>
          <w:rFonts w:ascii="Arial" w:eastAsia="Times New Roman" w:hAnsi="Arial" w:cs="Arial"/>
          <w:b/>
          <w:bCs/>
          <w:sz w:val="24"/>
          <w:szCs w:val="24"/>
          <w:lang w:val="es-MX" w:eastAsia="en-US"/>
        </w:rPr>
      </w:pPr>
      <w:r w:rsidRPr="00345578">
        <w:rPr>
          <w:rFonts w:ascii="Arial" w:eastAsia="Times New Roman" w:hAnsi="Arial" w:cs="Arial"/>
          <w:b/>
          <w:bCs/>
          <w:sz w:val="24"/>
          <w:szCs w:val="24"/>
          <w:lang w:val="es-MX" w:eastAsia="en-US"/>
        </w:rPr>
        <w:t xml:space="preserve"> ¿Por qué funcionan en terapia?</w:t>
      </w:r>
    </w:p>
    <w:p w14:paraId="30F1CD40" w14:textId="77777777" w:rsidR="00345578" w:rsidRPr="00345578" w:rsidRDefault="00345578" w:rsidP="00345578">
      <w:pPr>
        <w:spacing w:before="100" w:beforeAutospacing="1" w:after="100" w:afterAutospacing="1"/>
        <w:rPr>
          <w:rFonts w:ascii="Arial" w:eastAsia="Times New Roman" w:hAnsi="Arial" w:cs="Arial"/>
          <w:sz w:val="24"/>
          <w:szCs w:val="24"/>
          <w:lang w:val="es-MX" w:eastAsia="en-US"/>
        </w:rPr>
      </w:pPr>
      <w:r w:rsidRPr="00345578">
        <w:rPr>
          <w:rFonts w:ascii="Arial" w:eastAsia="Times New Roman" w:hAnsi="Arial" w:cs="Arial"/>
          <w:sz w:val="24"/>
          <w:szCs w:val="24"/>
          <w:lang w:val="es-MX" w:eastAsia="en-US"/>
        </w:rPr>
        <w:t xml:space="preserve">El inconsciente no procesa solo lógica, sino </w:t>
      </w:r>
      <w:r w:rsidRPr="00345578">
        <w:rPr>
          <w:rFonts w:ascii="Arial" w:eastAsia="Times New Roman" w:hAnsi="Arial" w:cs="Arial"/>
          <w:b/>
          <w:bCs/>
          <w:sz w:val="24"/>
          <w:szCs w:val="24"/>
          <w:lang w:val="es-MX" w:eastAsia="en-US"/>
        </w:rPr>
        <w:t>imágenes, emociones y símbolos</w:t>
      </w:r>
      <w:r w:rsidRPr="00345578">
        <w:rPr>
          <w:rFonts w:ascii="Arial" w:eastAsia="Times New Roman" w:hAnsi="Arial" w:cs="Arial"/>
          <w:sz w:val="24"/>
          <w:szCs w:val="24"/>
          <w:lang w:val="es-MX" w:eastAsia="en-US"/>
        </w:rPr>
        <w:t>.</w:t>
      </w:r>
    </w:p>
    <w:p w14:paraId="475BDCE7" w14:textId="77777777" w:rsidR="00345578" w:rsidRPr="00345578" w:rsidRDefault="00345578" w:rsidP="00345578">
      <w:pPr>
        <w:spacing w:before="100" w:beforeAutospacing="1" w:after="100" w:afterAutospacing="1"/>
        <w:rPr>
          <w:rFonts w:ascii="Arial" w:eastAsia="Times New Roman" w:hAnsi="Arial" w:cs="Arial"/>
          <w:sz w:val="24"/>
          <w:szCs w:val="24"/>
          <w:lang w:val="es-MX" w:eastAsia="en-US"/>
        </w:rPr>
      </w:pPr>
      <w:r w:rsidRPr="00345578">
        <w:rPr>
          <w:rFonts w:ascii="Arial" w:eastAsia="Times New Roman" w:hAnsi="Arial" w:cs="Arial"/>
          <w:sz w:val="24"/>
          <w:szCs w:val="24"/>
          <w:lang w:val="es-MX" w:eastAsia="en-US"/>
        </w:rPr>
        <w:t>Por eso, una metáfora puede:</w:t>
      </w:r>
    </w:p>
    <w:p w14:paraId="0292872E" w14:textId="2F53A449" w:rsidR="00345578" w:rsidRPr="00345578" w:rsidRDefault="00345578" w:rsidP="00345578">
      <w:pPr>
        <w:spacing w:before="100" w:beforeAutospacing="1" w:after="100" w:afterAutospacing="1"/>
        <w:rPr>
          <w:rFonts w:ascii="Arial" w:eastAsia="Times New Roman" w:hAnsi="Arial" w:cs="Arial"/>
          <w:sz w:val="24"/>
          <w:szCs w:val="24"/>
          <w:lang w:val="es-MX" w:eastAsia="en-US"/>
        </w:rPr>
      </w:pPr>
      <w:r w:rsidRPr="00345578">
        <w:rPr>
          <w:rFonts w:ascii="Arial" w:eastAsia="Times New Roman" w:hAnsi="Arial" w:cs="Arial"/>
          <w:sz w:val="24"/>
          <w:szCs w:val="24"/>
          <w:lang w:val="es-MX" w:eastAsia="en-US"/>
        </w:rPr>
        <w:t xml:space="preserve">● </w:t>
      </w:r>
      <w:proofErr w:type="spellStart"/>
      <w:r w:rsidRPr="00345578">
        <w:rPr>
          <w:rFonts w:ascii="Arial" w:eastAsia="Times New Roman" w:hAnsi="Arial" w:cs="Arial"/>
          <w:sz w:val="24"/>
          <w:szCs w:val="24"/>
          <w:lang w:val="es-MX" w:eastAsia="en-US"/>
        </w:rPr>
        <w:t>Bypassear</w:t>
      </w:r>
      <w:proofErr w:type="spellEnd"/>
      <w:r w:rsidRPr="00345578">
        <w:rPr>
          <w:rFonts w:ascii="Arial" w:eastAsia="Times New Roman" w:hAnsi="Arial" w:cs="Arial"/>
          <w:sz w:val="24"/>
          <w:szCs w:val="24"/>
          <w:lang w:val="es-MX" w:eastAsia="en-US"/>
        </w:rPr>
        <w:t xml:space="preserve"> la resistencia mental</w:t>
      </w:r>
      <w:r w:rsidRPr="00345578">
        <w:rPr>
          <w:rFonts w:ascii="Arial" w:eastAsia="Times New Roman" w:hAnsi="Arial" w:cs="Arial"/>
          <w:sz w:val="24"/>
          <w:szCs w:val="24"/>
          <w:lang w:val="es-MX" w:eastAsia="en-US"/>
        </w:rPr>
        <w:br/>
        <w:t>● Acceder directamente al inconsciente</w:t>
      </w:r>
      <w:r w:rsidRPr="00345578">
        <w:rPr>
          <w:rFonts w:ascii="Arial" w:eastAsia="Times New Roman" w:hAnsi="Arial" w:cs="Arial"/>
          <w:sz w:val="24"/>
          <w:szCs w:val="24"/>
          <w:lang w:val="es-MX" w:eastAsia="en-US"/>
        </w:rPr>
        <w:br/>
        <w:t>● Generar comprensión profunda sin confrontación</w:t>
      </w:r>
      <w:r w:rsidRPr="00345578">
        <w:rPr>
          <w:rFonts w:ascii="Arial" w:eastAsia="Times New Roman" w:hAnsi="Arial" w:cs="Arial"/>
          <w:sz w:val="24"/>
          <w:szCs w:val="24"/>
          <w:lang w:val="es-MX" w:eastAsia="en-US"/>
        </w:rPr>
        <w:br/>
        <w:t>● Facilitar cambios emocionales y de percepción</w:t>
      </w:r>
    </w:p>
    <w:p w14:paraId="4A58A25D" w14:textId="1210BDD6" w:rsidR="00345578" w:rsidRPr="00345578" w:rsidRDefault="00345578" w:rsidP="00345578">
      <w:pPr>
        <w:spacing w:before="100" w:beforeAutospacing="1" w:after="100" w:afterAutospacing="1"/>
        <w:outlineLvl w:val="2"/>
        <w:rPr>
          <w:rFonts w:ascii="Arial" w:eastAsia="Times New Roman" w:hAnsi="Arial" w:cs="Arial"/>
          <w:b/>
          <w:bCs/>
          <w:sz w:val="24"/>
          <w:szCs w:val="24"/>
          <w:lang w:val="es-MX" w:eastAsia="en-US"/>
        </w:rPr>
      </w:pPr>
      <w:r w:rsidRPr="00345578">
        <w:rPr>
          <w:rFonts w:ascii="Arial" w:eastAsia="Times New Roman" w:hAnsi="Arial" w:cs="Arial"/>
          <w:b/>
          <w:bCs/>
          <w:sz w:val="24"/>
          <w:szCs w:val="24"/>
          <w:lang w:val="es-MX" w:eastAsia="en-US"/>
        </w:rPr>
        <w:t xml:space="preserve"> ¿Cómo ayudan en una sesión RTC?</w:t>
      </w:r>
    </w:p>
    <w:p w14:paraId="45599B89" w14:textId="77777777" w:rsidR="00345578" w:rsidRPr="00345578" w:rsidRDefault="00345578" w:rsidP="00345578">
      <w:pPr>
        <w:spacing w:before="100" w:beforeAutospacing="1" w:after="100" w:afterAutospacing="1"/>
        <w:rPr>
          <w:rFonts w:ascii="Arial" w:eastAsia="Times New Roman" w:hAnsi="Arial" w:cs="Arial"/>
          <w:sz w:val="24"/>
          <w:szCs w:val="24"/>
          <w:lang w:val="es-MX" w:eastAsia="en-US"/>
        </w:rPr>
      </w:pPr>
      <w:r w:rsidRPr="00345578">
        <w:rPr>
          <w:rFonts w:ascii="Arial" w:eastAsia="Times New Roman" w:hAnsi="Arial" w:cs="Arial"/>
          <w:sz w:val="24"/>
          <w:szCs w:val="24"/>
          <w:lang w:val="es-MX" w:eastAsia="en-US"/>
        </w:rPr>
        <w:t>Las metáforas permiten:</w:t>
      </w:r>
    </w:p>
    <w:p w14:paraId="19B0A7C5" w14:textId="77777777" w:rsidR="00345578" w:rsidRPr="00345578" w:rsidRDefault="00345578" w:rsidP="00345578">
      <w:pPr>
        <w:spacing w:before="100" w:beforeAutospacing="1" w:after="100" w:afterAutospacing="1"/>
        <w:rPr>
          <w:rFonts w:ascii="Arial" w:eastAsia="Times New Roman" w:hAnsi="Arial" w:cs="Arial"/>
          <w:sz w:val="24"/>
          <w:szCs w:val="24"/>
          <w:lang w:val="es-MX" w:eastAsia="en-US"/>
        </w:rPr>
      </w:pPr>
      <w:r w:rsidRPr="00345578">
        <w:rPr>
          <w:rFonts w:ascii="Arial" w:eastAsia="Times New Roman" w:hAnsi="Arial" w:cs="Arial"/>
          <w:sz w:val="24"/>
          <w:szCs w:val="24"/>
          <w:lang w:val="es-MX" w:eastAsia="en-US"/>
        </w:rPr>
        <w:t>● Explicar procesos complejos de forma simple</w:t>
      </w:r>
      <w:r w:rsidRPr="00345578">
        <w:rPr>
          <w:rFonts w:ascii="Arial" w:eastAsia="Times New Roman" w:hAnsi="Arial" w:cs="Arial"/>
          <w:sz w:val="24"/>
          <w:szCs w:val="24"/>
          <w:lang w:val="es-MX" w:eastAsia="en-US"/>
        </w:rPr>
        <w:br/>
        <w:t>● Acompañar al consultante sin imponerle una interpretación</w:t>
      </w:r>
      <w:r w:rsidRPr="00345578">
        <w:rPr>
          <w:rFonts w:ascii="Arial" w:eastAsia="Times New Roman" w:hAnsi="Arial" w:cs="Arial"/>
          <w:sz w:val="24"/>
          <w:szCs w:val="24"/>
          <w:lang w:val="es-MX" w:eastAsia="en-US"/>
        </w:rPr>
        <w:br/>
        <w:t xml:space="preserve">● Activar </w:t>
      </w:r>
      <w:proofErr w:type="spellStart"/>
      <w:r w:rsidRPr="00345578">
        <w:rPr>
          <w:rFonts w:ascii="Arial" w:eastAsia="Times New Roman" w:hAnsi="Arial" w:cs="Arial"/>
          <w:sz w:val="24"/>
          <w:szCs w:val="24"/>
          <w:lang w:val="es-MX" w:eastAsia="en-US"/>
        </w:rPr>
        <w:t>insights</w:t>
      </w:r>
      <w:proofErr w:type="spellEnd"/>
      <w:r w:rsidRPr="00345578">
        <w:rPr>
          <w:rFonts w:ascii="Arial" w:eastAsia="Times New Roman" w:hAnsi="Arial" w:cs="Arial"/>
          <w:sz w:val="24"/>
          <w:szCs w:val="24"/>
          <w:lang w:val="es-MX" w:eastAsia="en-US"/>
        </w:rPr>
        <w:t xml:space="preserve"> (comprensiones internas)</w:t>
      </w:r>
      <w:r w:rsidRPr="00345578">
        <w:rPr>
          <w:rFonts w:ascii="Arial" w:eastAsia="Times New Roman" w:hAnsi="Arial" w:cs="Arial"/>
          <w:sz w:val="24"/>
          <w:szCs w:val="24"/>
          <w:lang w:val="es-MX" w:eastAsia="en-US"/>
        </w:rPr>
        <w:br/>
        <w:t>● Facilitar la resignificación de experiencias</w:t>
      </w:r>
      <w:r w:rsidRPr="00345578">
        <w:rPr>
          <w:rFonts w:ascii="Arial" w:eastAsia="Times New Roman" w:hAnsi="Arial" w:cs="Arial"/>
          <w:sz w:val="24"/>
          <w:szCs w:val="24"/>
          <w:lang w:val="es-MX" w:eastAsia="en-US"/>
        </w:rPr>
        <w:br/>
        <w:t>● Crear nuevas formas de percibir una situación</w:t>
      </w:r>
    </w:p>
    <w:p w14:paraId="6FE19442" w14:textId="36D255C8" w:rsidR="00345578" w:rsidRDefault="00345578" w:rsidP="00345578">
      <w:pPr>
        <w:spacing w:before="100" w:beforeAutospacing="1" w:after="100" w:afterAutospacing="1"/>
        <w:outlineLvl w:val="2"/>
        <w:rPr>
          <w:rFonts w:ascii="Arial" w:eastAsia="Times New Roman" w:hAnsi="Arial" w:cs="Arial"/>
          <w:b/>
          <w:bCs/>
          <w:sz w:val="24"/>
          <w:szCs w:val="24"/>
          <w:lang w:val="es-MX" w:eastAsia="en-US"/>
        </w:rPr>
      </w:pPr>
      <w:r w:rsidRPr="00345578">
        <w:rPr>
          <w:rFonts w:ascii="Arial" w:eastAsia="Times New Roman" w:hAnsi="Arial" w:cs="Arial"/>
          <w:b/>
          <w:bCs/>
          <w:sz w:val="24"/>
          <w:szCs w:val="24"/>
          <w:lang w:val="es-MX" w:eastAsia="en-US"/>
        </w:rPr>
        <w:t xml:space="preserve"> Ejemplo simple</w:t>
      </w:r>
    </w:p>
    <w:p w14:paraId="10D03298" w14:textId="0F6981A3" w:rsidR="00345578" w:rsidRDefault="00AE242E" w:rsidP="00345578">
      <w:pPr>
        <w:spacing w:before="100" w:beforeAutospacing="1" w:after="100" w:afterAutospacing="1"/>
        <w:outlineLvl w:val="2"/>
        <w:rPr>
          <w:rFonts w:ascii="Arial" w:eastAsia="Times New Roman" w:hAnsi="Arial" w:cs="Arial"/>
          <w:sz w:val="24"/>
          <w:szCs w:val="24"/>
          <w:lang w:val="es-MX" w:eastAsia="en-US"/>
        </w:rPr>
      </w:pPr>
      <w:r>
        <w:rPr>
          <w:rFonts w:ascii="Arial" w:eastAsia="Times New Roman" w:hAnsi="Arial" w:cs="Arial"/>
          <w:b/>
          <w:bCs/>
          <w:sz w:val="24"/>
          <w:szCs w:val="24"/>
          <w:lang w:val="es-MX" w:eastAsia="en-US"/>
        </w:rPr>
        <w:t>- ¿</w:t>
      </w:r>
      <w:r w:rsidR="00345578">
        <w:rPr>
          <w:rFonts w:ascii="Arial" w:eastAsia="Times New Roman" w:hAnsi="Arial" w:cs="Arial"/>
          <w:sz w:val="24"/>
          <w:szCs w:val="24"/>
          <w:lang w:val="es-MX" w:eastAsia="en-US"/>
        </w:rPr>
        <w:t>de qué color es esa fuerza que sientes?</w:t>
      </w:r>
    </w:p>
    <w:p w14:paraId="2801EA8E" w14:textId="6D1BB90D" w:rsidR="00345578" w:rsidRDefault="00345578" w:rsidP="00345578">
      <w:pPr>
        <w:spacing w:before="100" w:beforeAutospacing="1" w:after="100" w:afterAutospacing="1"/>
        <w:outlineLvl w:val="2"/>
        <w:rPr>
          <w:rFonts w:ascii="Arial" w:eastAsia="Times New Roman" w:hAnsi="Arial" w:cs="Arial"/>
          <w:sz w:val="24"/>
          <w:szCs w:val="24"/>
          <w:lang w:val="es-MX" w:eastAsia="en-US"/>
        </w:rPr>
      </w:pPr>
      <w:r>
        <w:rPr>
          <w:rFonts w:ascii="Arial" w:eastAsia="Times New Roman" w:hAnsi="Arial" w:cs="Arial"/>
          <w:sz w:val="24"/>
          <w:szCs w:val="24"/>
          <w:lang w:val="es-MX" w:eastAsia="en-US"/>
        </w:rPr>
        <w:t>-“ese dolor que sientes, sácalo exhalando por la boca, como si todo eso que sientes fuera un vapor que busca un escape”</w:t>
      </w:r>
    </w:p>
    <w:p w14:paraId="4C446983" w14:textId="60A712B0" w:rsidR="00345578" w:rsidRPr="00345578" w:rsidRDefault="00345578" w:rsidP="00345578">
      <w:pPr>
        <w:spacing w:before="100" w:beforeAutospacing="1" w:after="100" w:afterAutospacing="1"/>
        <w:outlineLvl w:val="2"/>
        <w:rPr>
          <w:rFonts w:ascii="Arial" w:eastAsia="Times New Roman" w:hAnsi="Arial" w:cs="Arial"/>
          <w:sz w:val="24"/>
          <w:szCs w:val="24"/>
          <w:lang w:val="es-MX" w:eastAsia="en-US"/>
        </w:rPr>
      </w:pPr>
      <w:r>
        <w:rPr>
          <w:rFonts w:ascii="Arial" w:eastAsia="Times New Roman" w:hAnsi="Arial" w:cs="Arial"/>
          <w:sz w:val="24"/>
          <w:szCs w:val="24"/>
          <w:lang w:val="es-MX" w:eastAsia="en-US"/>
        </w:rPr>
        <w:t>-“</w:t>
      </w:r>
      <w:r w:rsidR="00AE242E">
        <w:rPr>
          <w:rFonts w:ascii="Arial" w:eastAsia="Times New Roman" w:hAnsi="Arial" w:cs="Arial"/>
          <w:sz w:val="24"/>
          <w:szCs w:val="24"/>
          <w:lang w:val="es-MX" w:eastAsia="en-US"/>
        </w:rPr>
        <w:t>¿</w:t>
      </w:r>
      <w:r>
        <w:rPr>
          <w:rFonts w:ascii="Arial" w:eastAsia="Times New Roman" w:hAnsi="Arial" w:cs="Arial"/>
          <w:sz w:val="24"/>
          <w:szCs w:val="24"/>
          <w:lang w:val="es-MX" w:eastAsia="en-US"/>
        </w:rPr>
        <w:t>qu</w:t>
      </w:r>
      <w:r w:rsidR="00AE242E">
        <w:rPr>
          <w:rFonts w:ascii="Arial" w:eastAsia="Times New Roman" w:hAnsi="Arial" w:cs="Arial"/>
          <w:sz w:val="24"/>
          <w:szCs w:val="24"/>
          <w:lang w:val="es-MX" w:eastAsia="en-US"/>
        </w:rPr>
        <w:t>é</w:t>
      </w:r>
      <w:r>
        <w:rPr>
          <w:rFonts w:ascii="Arial" w:eastAsia="Times New Roman" w:hAnsi="Arial" w:cs="Arial"/>
          <w:sz w:val="24"/>
          <w:szCs w:val="24"/>
          <w:lang w:val="es-MX" w:eastAsia="en-US"/>
        </w:rPr>
        <w:t xml:space="preserve"> forma y tamaño tiene esa rabia en tu estomago?</w:t>
      </w:r>
    </w:p>
    <w:p w14:paraId="2E8CEE36" w14:textId="0DC5199C" w:rsidR="00345578" w:rsidRPr="00345578" w:rsidRDefault="00345578" w:rsidP="00345578">
      <w:pPr>
        <w:spacing w:before="100" w:beforeAutospacing="1" w:after="100" w:afterAutospacing="1"/>
        <w:rPr>
          <w:rFonts w:ascii="Arial" w:eastAsia="Times New Roman" w:hAnsi="Arial" w:cs="Arial"/>
          <w:sz w:val="24"/>
          <w:szCs w:val="24"/>
          <w:lang w:val="es-MX" w:eastAsia="en-US"/>
        </w:rPr>
      </w:pPr>
      <w:r w:rsidRPr="00345578">
        <w:rPr>
          <w:rFonts w:ascii="Arial" w:eastAsia="Times New Roman" w:hAnsi="Arial" w:cs="Arial"/>
          <w:sz w:val="24"/>
          <w:szCs w:val="24"/>
          <w:lang w:val="es-MX" w:eastAsia="en-US"/>
        </w:rPr>
        <w:t>El inconsciente lo entiende sin sentirse atacado.</w:t>
      </w:r>
    </w:p>
    <w:p w14:paraId="62DE4867" w14:textId="5D9EF333" w:rsidR="00345578" w:rsidRPr="00345578" w:rsidRDefault="00345578" w:rsidP="00345578">
      <w:pPr>
        <w:spacing w:before="100" w:beforeAutospacing="1" w:after="100" w:afterAutospacing="1"/>
        <w:rPr>
          <w:rFonts w:ascii="Arial" w:eastAsia="Times New Roman" w:hAnsi="Arial" w:cs="Arial"/>
          <w:sz w:val="24"/>
          <w:szCs w:val="24"/>
          <w:lang w:val="en-US" w:eastAsia="en-US"/>
        </w:rPr>
      </w:pPr>
      <w:r w:rsidRPr="00345578">
        <w:rPr>
          <w:rFonts w:ascii="Arial" w:eastAsia="Times New Roman" w:hAnsi="Arial" w:cs="Arial"/>
          <w:sz w:val="24"/>
          <w:szCs w:val="24"/>
          <w:lang w:val="es-MX" w:eastAsia="en-US"/>
        </w:rPr>
        <w:br/>
      </w:r>
      <w:r w:rsidRPr="00345578">
        <w:rPr>
          <w:rFonts w:ascii="Arial" w:eastAsia="Times New Roman" w:hAnsi="Arial" w:cs="Arial"/>
          <w:b/>
          <w:bCs/>
          <w:sz w:val="24"/>
          <w:szCs w:val="24"/>
          <w:lang w:val="es-MX" w:eastAsia="en-US"/>
        </w:rPr>
        <w:t xml:space="preserve">“Cuando la mente entiende, puede resistirse. </w:t>
      </w:r>
      <w:r w:rsidRPr="00345578">
        <w:rPr>
          <w:rFonts w:ascii="Arial" w:eastAsia="Times New Roman" w:hAnsi="Arial" w:cs="Arial"/>
          <w:b/>
          <w:bCs/>
          <w:sz w:val="24"/>
          <w:szCs w:val="24"/>
          <w:lang w:val="en-US" w:eastAsia="en-US"/>
        </w:rPr>
        <w:t xml:space="preserve">Cuando </w:t>
      </w:r>
      <w:proofErr w:type="spellStart"/>
      <w:r w:rsidRPr="00345578">
        <w:rPr>
          <w:rFonts w:ascii="Arial" w:eastAsia="Times New Roman" w:hAnsi="Arial" w:cs="Arial"/>
          <w:b/>
          <w:bCs/>
          <w:sz w:val="24"/>
          <w:szCs w:val="24"/>
          <w:lang w:val="en-US" w:eastAsia="en-US"/>
        </w:rPr>
        <w:t>el</w:t>
      </w:r>
      <w:proofErr w:type="spellEnd"/>
      <w:r w:rsidRPr="00345578">
        <w:rPr>
          <w:rFonts w:ascii="Arial" w:eastAsia="Times New Roman" w:hAnsi="Arial" w:cs="Arial"/>
          <w:b/>
          <w:bCs/>
          <w:sz w:val="24"/>
          <w:szCs w:val="24"/>
          <w:lang w:val="en-US" w:eastAsia="en-US"/>
        </w:rPr>
        <w:t xml:space="preserve"> </w:t>
      </w:r>
      <w:proofErr w:type="spellStart"/>
      <w:r w:rsidRPr="00345578">
        <w:rPr>
          <w:rFonts w:ascii="Arial" w:eastAsia="Times New Roman" w:hAnsi="Arial" w:cs="Arial"/>
          <w:b/>
          <w:bCs/>
          <w:sz w:val="24"/>
          <w:szCs w:val="24"/>
          <w:lang w:val="en-US" w:eastAsia="en-US"/>
        </w:rPr>
        <w:t>inconsciente</w:t>
      </w:r>
      <w:proofErr w:type="spellEnd"/>
      <w:r w:rsidRPr="00345578">
        <w:rPr>
          <w:rFonts w:ascii="Arial" w:eastAsia="Times New Roman" w:hAnsi="Arial" w:cs="Arial"/>
          <w:b/>
          <w:bCs/>
          <w:sz w:val="24"/>
          <w:szCs w:val="24"/>
          <w:lang w:val="en-US" w:eastAsia="en-US"/>
        </w:rPr>
        <w:t xml:space="preserve"> </w:t>
      </w:r>
      <w:proofErr w:type="spellStart"/>
      <w:r w:rsidRPr="00345578">
        <w:rPr>
          <w:rFonts w:ascii="Arial" w:eastAsia="Times New Roman" w:hAnsi="Arial" w:cs="Arial"/>
          <w:b/>
          <w:bCs/>
          <w:sz w:val="24"/>
          <w:szCs w:val="24"/>
          <w:lang w:val="en-US" w:eastAsia="en-US"/>
        </w:rPr>
        <w:t>comprende</w:t>
      </w:r>
      <w:proofErr w:type="spellEnd"/>
      <w:r w:rsidRPr="00345578">
        <w:rPr>
          <w:rFonts w:ascii="Arial" w:eastAsia="Times New Roman" w:hAnsi="Arial" w:cs="Arial"/>
          <w:b/>
          <w:bCs/>
          <w:sz w:val="24"/>
          <w:szCs w:val="24"/>
          <w:lang w:val="en-US" w:eastAsia="en-US"/>
        </w:rPr>
        <w:t xml:space="preserve">, </w:t>
      </w:r>
      <w:proofErr w:type="spellStart"/>
      <w:r w:rsidRPr="00345578">
        <w:rPr>
          <w:rFonts w:ascii="Arial" w:eastAsia="Times New Roman" w:hAnsi="Arial" w:cs="Arial"/>
          <w:b/>
          <w:bCs/>
          <w:sz w:val="24"/>
          <w:szCs w:val="24"/>
          <w:lang w:val="en-US" w:eastAsia="en-US"/>
        </w:rPr>
        <w:t>transforma</w:t>
      </w:r>
      <w:proofErr w:type="spellEnd"/>
      <w:r w:rsidRPr="00345578">
        <w:rPr>
          <w:rFonts w:ascii="Arial" w:eastAsia="Times New Roman" w:hAnsi="Arial" w:cs="Arial"/>
          <w:b/>
          <w:bCs/>
          <w:sz w:val="24"/>
          <w:szCs w:val="24"/>
          <w:lang w:val="en-US" w:eastAsia="en-US"/>
        </w:rPr>
        <w:t>.”</w:t>
      </w:r>
    </w:p>
    <w:p w14:paraId="3A52CD2A" w14:textId="66E61548" w:rsidR="00DF7EED" w:rsidRPr="00345578" w:rsidRDefault="0078603D">
      <w:pPr>
        <w:pBdr>
          <w:top w:val="nil"/>
          <w:left w:val="nil"/>
          <w:bottom w:val="nil"/>
          <w:right w:val="nil"/>
          <w:between w:val="nil"/>
        </w:pBdr>
        <w:jc w:val="both"/>
        <w:rPr>
          <w:rFonts w:ascii="Arial" w:eastAsia="Arial" w:hAnsi="Arial" w:cs="Arial"/>
          <w:color w:val="000000"/>
          <w:sz w:val="24"/>
          <w:szCs w:val="24"/>
        </w:rPr>
      </w:pPr>
      <w:r w:rsidRPr="00345578">
        <w:rPr>
          <w:rFonts w:ascii="Arial" w:eastAsia="Arial" w:hAnsi="Arial" w:cs="Arial"/>
          <w:color w:val="000000"/>
          <w:sz w:val="24"/>
          <w:szCs w:val="24"/>
        </w:rPr>
        <w:lastRenderedPageBreak/>
        <w:br/>
      </w:r>
    </w:p>
    <w:p w14:paraId="15958AC5" w14:textId="77777777" w:rsidR="00DF7EED" w:rsidRDefault="0078603D">
      <w:pPr>
        <w:pBdr>
          <w:top w:val="nil"/>
          <w:left w:val="nil"/>
          <w:bottom w:val="nil"/>
          <w:right w:val="nil"/>
          <w:between w:val="nil"/>
        </w:pBdr>
        <w:spacing w:before="800"/>
        <w:jc w:val="center"/>
        <w:rPr>
          <w:rFonts w:ascii="Arial" w:eastAsia="Arial" w:hAnsi="Arial" w:cs="Arial"/>
          <w:color w:val="000000"/>
          <w:sz w:val="24"/>
          <w:szCs w:val="24"/>
        </w:rPr>
      </w:pPr>
      <w:r>
        <w:rPr>
          <w:rFonts w:ascii="Arial" w:eastAsia="Arial" w:hAnsi="Arial" w:cs="Arial"/>
          <w:b/>
          <w:noProof/>
          <w:color w:val="4472C4"/>
          <w:sz w:val="24"/>
          <w:szCs w:val="24"/>
        </w:rPr>
        <w:drawing>
          <wp:inline distT="0" distB="0" distL="0" distR="0" wp14:anchorId="6877AC91" wp14:editId="5224226C">
            <wp:extent cx="5631778" cy="3393486"/>
            <wp:effectExtent l="0" t="0" r="0" b="0"/>
            <wp:docPr id="1" name="image5.png" descr="https://lh7-us.googleusercontent.com/fhGxGH529z6kHUKMi6Az2-lZzpA5-GnQeyTGY-SRIVVePVuTytxBKUpq-_ZX904juO2eA4jAfxR6EuUoZ_B1Pn4eOe89vd2RDKkIXVtz9Jwnrzqga9CPjh3ioSeCCUoDHaHd6MWRU-qM"/>
            <wp:cNvGraphicFramePr/>
            <a:graphic xmlns:a="http://schemas.openxmlformats.org/drawingml/2006/main">
              <a:graphicData uri="http://schemas.openxmlformats.org/drawingml/2006/picture">
                <pic:pic xmlns:pic="http://schemas.openxmlformats.org/drawingml/2006/picture">
                  <pic:nvPicPr>
                    <pic:cNvPr id="0" name="image5.png" descr="https://lh7-us.googleusercontent.com/fhGxGH529z6kHUKMi6Az2-lZzpA5-GnQeyTGY-SRIVVePVuTytxBKUpq-_ZX904juO2eA4jAfxR6EuUoZ_B1Pn4eOe89vd2RDKkIXVtz9Jwnrzqga9CPjh3ioSeCCUoDHaHd6MWRU-qM"/>
                    <pic:cNvPicPr preferRelativeResize="0"/>
                  </pic:nvPicPr>
                  <pic:blipFill>
                    <a:blip r:embed="rId7"/>
                    <a:srcRect/>
                    <a:stretch>
                      <a:fillRect/>
                    </a:stretch>
                  </pic:blipFill>
                  <pic:spPr>
                    <a:xfrm>
                      <a:off x="0" y="0"/>
                      <a:ext cx="5631778" cy="3393486"/>
                    </a:xfrm>
                    <a:prstGeom prst="rect">
                      <a:avLst/>
                    </a:prstGeom>
                    <a:ln/>
                  </pic:spPr>
                </pic:pic>
              </a:graphicData>
            </a:graphic>
          </wp:inline>
        </w:drawing>
      </w:r>
    </w:p>
    <w:p w14:paraId="24F9581F" w14:textId="77777777" w:rsidR="00DF7EED" w:rsidRDefault="00DF7EED">
      <w:pPr>
        <w:pBdr>
          <w:top w:val="nil"/>
          <w:left w:val="nil"/>
          <w:bottom w:val="nil"/>
          <w:right w:val="nil"/>
          <w:between w:val="nil"/>
        </w:pBdr>
        <w:rPr>
          <w:rFonts w:ascii="Arial" w:eastAsia="Arial" w:hAnsi="Arial" w:cs="Arial"/>
          <w:b/>
          <w:color w:val="FF0000"/>
          <w:sz w:val="28"/>
          <w:szCs w:val="28"/>
        </w:rPr>
      </w:pPr>
    </w:p>
    <w:p w14:paraId="0CB66BB7" w14:textId="77777777" w:rsidR="00DF7EED" w:rsidRDefault="0078603D">
      <w:pPr>
        <w:pBdr>
          <w:top w:val="nil"/>
          <w:left w:val="nil"/>
          <w:bottom w:val="nil"/>
          <w:right w:val="nil"/>
          <w:between w:val="nil"/>
        </w:pBdr>
        <w:rPr>
          <w:rFonts w:ascii="Arial" w:eastAsia="Arial" w:hAnsi="Arial" w:cs="Arial"/>
          <w:b/>
          <w:color w:val="FF0000"/>
          <w:sz w:val="28"/>
          <w:szCs w:val="28"/>
        </w:rPr>
      </w:pPr>
      <w:r>
        <w:rPr>
          <w:rFonts w:ascii="Arial" w:eastAsia="Arial" w:hAnsi="Arial" w:cs="Arial"/>
          <w:b/>
          <w:color w:val="FF0000"/>
          <w:sz w:val="28"/>
          <w:szCs w:val="28"/>
        </w:rPr>
        <w:t>METÁFORAS</w:t>
      </w:r>
    </w:p>
    <w:p w14:paraId="4D4F05C6" w14:textId="77777777"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b/>
          <w:color w:val="000000"/>
          <w:sz w:val="24"/>
          <w:szCs w:val="24"/>
        </w:rPr>
        <w:t xml:space="preserve">Frente a una situación percibida como caos y confusión: </w:t>
      </w:r>
      <w:r>
        <w:rPr>
          <w:rFonts w:ascii="Arial" w:eastAsia="Arial" w:hAnsi="Arial" w:cs="Arial"/>
          <w:color w:val="000000"/>
          <w:sz w:val="24"/>
          <w:szCs w:val="24"/>
        </w:rPr>
        <w:t>Vamos en una balsa a la deriva. En ella hay siete tripulantes: el pesimista, el optimista, el egoísta, el observador, el altruista, el estoico y el niño. ¿Qué dice cada uno de ellos? Tu,</w:t>
      </w:r>
      <w:r>
        <w:rPr>
          <w:rFonts w:ascii="Arial" w:eastAsia="Arial" w:hAnsi="Arial" w:cs="Arial"/>
          <w:sz w:val="24"/>
          <w:szCs w:val="24"/>
        </w:rPr>
        <w:t>¿Con</w:t>
      </w:r>
      <w:r>
        <w:rPr>
          <w:rFonts w:ascii="Arial" w:eastAsia="Arial" w:hAnsi="Arial" w:cs="Arial"/>
          <w:color w:val="000000"/>
          <w:sz w:val="24"/>
          <w:szCs w:val="24"/>
        </w:rPr>
        <w:t xml:space="preserve"> quién te identificas más?.</w:t>
      </w:r>
    </w:p>
    <w:p w14:paraId="6B9D62E8" w14:textId="77777777"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 </w:t>
      </w:r>
      <w:r>
        <w:rPr>
          <w:rFonts w:ascii="Arial" w:eastAsia="Arial" w:hAnsi="Arial" w:cs="Arial"/>
          <w:b/>
          <w:color w:val="000000"/>
          <w:sz w:val="24"/>
          <w:szCs w:val="24"/>
        </w:rPr>
        <w:t>Agotamiento, falta de energía, excesiva racionalización:</w:t>
      </w:r>
      <w:r>
        <w:rPr>
          <w:rFonts w:ascii="Arial" w:eastAsia="Arial" w:hAnsi="Arial" w:cs="Arial"/>
          <w:color w:val="000000"/>
          <w:sz w:val="24"/>
          <w:szCs w:val="24"/>
        </w:rPr>
        <w:t xml:space="preserve"> Supongamos que haces el viaje hacia el objetivo que te propones acompañado por tres personajes amigos. Les llamaremos el soñador, el realista y el crítico. ¿Qué dice cada uno de ellos? </w:t>
      </w:r>
    </w:p>
    <w:p w14:paraId="0FE8404A" w14:textId="77777777"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b/>
          <w:color w:val="000000"/>
          <w:sz w:val="24"/>
          <w:szCs w:val="24"/>
        </w:rPr>
        <w:t>Incapacidad en formular las dificultades, ansiedad, miedos irracionales:</w:t>
      </w:r>
      <w:r>
        <w:rPr>
          <w:rFonts w:ascii="Arial" w:eastAsia="Arial" w:hAnsi="Arial" w:cs="Arial"/>
          <w:color w:val="000000"/>
          <w:sz w:val="24"/>
          <w:szCs w:val="24"/>
        </w:rPr>
        <w:t xml:space="preserve"> Vamos a imaginar el obstáculo al que te enfrentas. ¿Cómo es?, ¿a qué se parece?, ¿es un objeto, un animal, un fenómeno de la naturaleza?</w:t>
      </w:r>
    </w:p>
    <w:p w14:paraId="5BF720D6" w14:textId="77777777"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b/>
          <w:color w:val="000000"/>
          <w:sz w:val="24"/>
          <w:szCs w:val="24"/>
        </w:rPr>
        <w:t>Atrapado entre dos opciones:</w:t>
      </w:r>
      <w:r>
        <w:rPr>
          <w:rFonts w:ascii="Arial" w:eastAsia="Arial" w:hAnsi="Arial" w:cs="Arial"/>
          <w:color w:val="000000"/>
          <w:sz w:val="24"/>
          <w:szCs w:val="24"/>
        </w:rPr>
        <w:t xml:space="preserve"> a Dios lo que es de Dios y al César lo que es del César. ¿Quién es Dios y quién el César en esta dualidad? ¿Qué te pide Dios y que el Cesar?’</w:t>
      </w:r>
    </w:p>
    <w:p w14:paraId="32B3964C" w14:textId="77777777"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 </w:t>
      </w:r>
      <w:r>
        <w:rPr>
          <w:rFonts w:ascii="Arial" w:eastAsia="Arial" w:hAnsi="Arial" w:cs="Arial"/>
          <w:b/>
          <w:color w:val="000000"/>
          <w:sz w:val="24"/>
          <w:szCs w:val="24"/>
        </w:rPr>
        <w:t>Desánimo, tristeza:</w:t>
      </w:r>
      <w:r>
        <w:rPr>
          <w:rFonts w:ascii="Arial" w:eastAsia="Arial" w:hAnsi="Arial" w:cs="Arial"/>
          <w:color w:val="000000"/>
          <w:sz w:val="24"/>
          <w:szCs w:val="24"/>
        </w:rPr>
        <w:t xml:space="preserve"> supón que la emoción es un paisaje. ¿Cómo es?, ¿cómo lo vives?  Y si es un coche: ¿que marca? ¿Qué motor? ¿A dónde puede llevarte y a dónde no? </w:t>
      </w:r>
    </w:p>
    <w:p w14:paraId="2E99B24F" w14:textId="77777777"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 </w:t>
      </w:r>
      <w:r>
        <w:rPr>
          <w:rFonts w:ascii="Arial" w:eastAsia="Arial" w:hAnsi="Arial" w:cs="Arial"/>
          <w:b/>
          <w:color w:val="000000"/>
          <w:sz w:val="24"/>
          <w:szCs w:val="24"/>
        </w:rPr>
        <w:t>Conflicto irresoluble hasta el momento:</w:t>
      </w:r>
      <w:r>
        <w:rPr>
          <w:rFonts w:ascii="Arial" w:eastAsia="Arial" w:hAnsi="Arial" w:cs="Arial"/>
          <w:color w:val="000000"/>
          <w:sz w:val="24"/>
          <w:szCs w:val="24"/>
        </w:rPr>
        <w:t xml:space="preserve"> estás atrapado en un atasco y no hay manera de avanzar. ¿Qué haces? </w:t>
      </w:r>
    </w:p>
    <w:p w14:paraId="595A4C3A" w14:textId="77777777"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b/>
          <w:color w:val="000000"/>
          <w:sz w:val="24"/>
          <w:szCs w:val="24"/>
        </w:rPr>
        <w:t>Debatirse con el cambio:</w:t>
      </w:r>
      <w:r>
        <w:rPr>
          <w:rFonts w:ascii="Arial" w:eastAsia="Arial" w:hAnsi="Arial" w:cs="Arial"/>
          <w:color w:val="000000"/>
          <w:sz w:val="24"/>
          <w:szCs w:val="24"/>
        </w:rPr>
        <w:t xml:space="preserve"> un viaje en globo. Debes tirar lastre para ascender. ¿Qué es lo primero que debes o puedes tirar?</w:t>
      </w:r>
    </w:p>
    <w:p w14:paraId="782B2A81" w14:textId="77777777"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 </w:t>
      </w:r>
      <w:r>
        <w:rPr>
          <w:rFonts w:ascii="Arial" w:eastAsia="Arial" w:hAnsi="Arial" w:cs="Arial"/>
          <w:b/>
          <w:color w:val="000000"/>
          <w:sz w:val="24"/>
          <w:szCs w:val="24"/>
        </w:rPr>
        <w:t>Dificultad en aceptar que se está en una etapa de transición:</w:t>
      </w:r>
      <w:r>
        <w:rPr>
          <w:rFonts w:ascii="Arial" w:eastAsia="Arial" w:hAnsi="Arial" w:cs="Arial"/>
          <w:color w:val="000000"/>
          <w:sz w:val="24"/>
          <w:szCs w:val="24"/>
        </w:rPr>
        <w:t xml:space="preserve"> navegas en barco y ya ves la orilla, pero aún tardarás en llegar a tierra. ¿Cómo vivir mejor las horas que te faltan? ¿Cómo vive el comandante?</w:t>
      </w:r>
    </w:p>
    <w:p w14:paraId="2B0A841C" w14:textId="77777777"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 </w:t>
      </w:r>
      <w:r>
        <w:rPr>
          <w:rFonts w:ascii="Arial" w:eastAsia="Arial" w:hAnsi="Arial" w:cs="Arial"/>
          <w:b/>
          <w:color w:val="000000"/>
          <w:sz w:val="24"/>
          <w:szCs w:val="24"/>
        </w:rPr>
        <w:t>Temores no especificados:</w:t>
      </w:r>
      <w:r>
        <w:rPr>
          <w:rFonts w:ascii="Arial" w:eastAsia="Arial" w:hAnsi="Arial" w:cs="Arial"/>
          <w:color w:val="000000"/>
          <w:sz w:val="24"/>
          <w:szCs w:val="24"/>
        </w:rPr>
        <w:t xml:space="preserve"> la vida a veces enseña los dientes. Por favor imaginemos, ¿cómo son estos, a qué animal pertenecen?</w:t>
      </w:r>
    </w:p>
    <w:p w14:paraId="4D7AF9B7" w14:textId="77777777"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b/>
          <w:color w:val="000000"/>
          <w:sz w:val="24"/>
          <w:szCs w:val="24"/>
        </w:rPr>
        <w:t>Prisas:</w:t>
      </w:r>
      <w:r>
        <w:rPr>
          <w:rFonts w:ascii="Arial" w:eastAsia="Arial" w:hAnsi="Arial" w:cs="Arial"/>
          <w:color w:val="000000"/>
          <w:sz w:val="24"/>
          <w:szCs w:val="24"/>
        </w:rPr>
        <w:t xml:space="preserve"> vísteme despacio que tengo prisa. ¿Por dónde empezamos a vestirnos? ¿Qué pieza te pondrías primero?</w:t>
      </w:r>
    </w:p>
    <w:p w14:paraId="01CACFA1" w14:textId="77777777" w:rsidR="00DF7EED" w:rsidRDefault="00DF7EED">
      <w:pPr>
        <w:pBdr>
          <w:top w:val="nil"/>
          <w:left w:val="nil"/>
          <w:bottom w:val="nil"/>
          <w:right w:val="nil"/>
          <w:between w:val="nil"/>
        </w:pBdr>
        <w:jc w:val="both"/>
        <w:rPr>
          <w:rFonts w:ascii="Arial" w:eastAsia="Arial" w:hAnsi="Arial" w:cs="Arial"/>
          <w:b/>
          <w:color w:val="000000"/>
          <w:sz w:val="28"/>
          <w:szCs w:val="28"/>
        </w:rPr>
      </w:pPr>
    </w:p>
    <w:p w14:paraId="5C8C076A" w14:textId="77777777" w:rsidR="00DF7EED" w:rsidRDefault="0078603D">
      <w:pPr>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FF0000"/>
          <w:sz w:val="28"/>
          <w:szCs w:val="28"/>
        </w:rPr>
        <w:t>METÁFORAS</w:t>
      </w:r>
    </w:p>
    <w:p w14:paraId="030542A2" w14:textId="77777777" w:rsidR="00DF7EED" w:rsidRDefault="0078603D">
      <w:p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SIMBOLISMO ANIMAL</w:t>
      </w:r>
    </w:p>
    <w:p w14:paraId="7BD9F227" w14:textId="77777777" w:rsidR="00DF7EED" w:rsidRDefault="00DF7EED">
      <w:pPr>
        <w:pBdr>
          <w:top w:val="nil"/>
          <w:left w:val="nil"/>
          <w:bottom w:val="nil"/>
          <w:right w:val="nil"/>
          <w:between w:val="nil"/>
        </w:pBdr>
        <w:spacing w:after="0"/>
        <w:rPr>
          <w:rFonts w:ascii="Arial" w:eastAsia="Arial" w:hAnsi="Arial" w:cs="Arial"/>
          <w:color w:val="000000"/>
          <w:sz w:val="24"/>
          <w:szCs w:val="24"/>
        </w:rPr>
      </w:pPr>
    </w:p>
    <w:p w14:paraId="732BAFF0"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Abeja:</w:t>
      </w:r>
      <w:r>
        <w:rPr>
          <w:rFonts w:ascii="Arial" w:eastAsia="Arial" w:hAnsi="Arial" w:cs="Arial"/>
          <w:color w:val="000000"/>
          <w:sz w:val="24"/>
          <w:szCs w:val="24"/>
        </w:rPr>
        <w:t xml:space="preserve"> Para el pueblo griego era el símbolo de la obediencia y de la laboriosidad. ... Para el cristianismo, el simbolismo de la abeja, entre otros significados, nos remite a la explicación del misterio de la muerte y resurrección; aunque, en especial, es un símbolo de la fuerza que subyace cuando existe confianza y esperanza</w:t>
      </w:r>
    </w:p>
    <w:p w14:paraId="6E097F00"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7D5A03BB"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Águila:</w:t>
      </w:r>
      <w:r>
        <w:rPr>
          <w:rFonts w:ascii="Arial" w:eastAsia="Arial" w:hAnsi="Arial" w:cs="Arial"/>
          <w:color w:val="000000"/>
          <w:sz w:val="24"/>
          <w:szCs w:val="24"/>
        </w:rPr>
        <w:t xml:space="preserve"> es uno de los animales de poder más venerados en las culturas chamánicas de todo el mundo. Nos pone en contacto con la energía universal, y nos ayuda a alcanzar la concentración necesaria para contactar más rápidamente con los espíritus de estos mundos, y nos ayuda a desbloquear los chakras relacionados con la visión de la otra realidad (chakra corona y tercer ojo).</w:t>
      </w:r>
    </w:p>
    <w:p w14:paraId="014E09F5"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29E0BA92"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Araña:</w:t>
      </w:r>
      <w:r>
        <w:rPr>
          <w:rFonts w:ascii="Arial" w:eastAsia="Arial" w:hAnsi="Arial" w:cs="Arial"/>
          <w:color w:val="000000"/>
          <w:sz w:val="24"/>
          <w:szCs w:val="24"/>
        </w:rPr>
        <w:t xml:space="preserve"> este pequeño animal es muy poderoso, pues simboliza a la tejedora, a la parca que tiene en sus manos el hilo de la vida. La araña nos brinda la oportunidad de aprender sobre las cuestiones complejas de la vida y la muerte, y nos enseña a tejer nuestro propio hilo, y a descubrir otros mundos más allá de este.</w:t>
      </w:r>
    </w:p>
    <w:p w14:paraId="2D624038"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2D4666C5"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Búho:</w:t>
      </w:r>
      <w:r>
        <w:rPr>
          <w:rFonts w:ascii="Arial" w:eastAsia="Arial" w:hAnsi="Arial" w:cs="Arial"/>
          <w:color w:val="000000"/>
          <w:sz w:val="24"/>
          <w:szCs w:val="24"/>
        </w:rPr>
        <w:t xml:space="preserve"> este animal aparece a las personas que están especialmente llamadas a dedicar su vida a la espiritualidad y al trabajo con los Otros Mundos. Su penetrante vista puede discernir más allá de las apariencias y guiar nuestro instinto, es un auténtico maestro.</w:t>
      </w:r>
    </w:p>
    <w:p w14:paraId="00E15B2A"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60730FF1"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Burro:</w:t>
      </w:r>
      <w:r>
        <w:rPr>
          <w:rFonts w:ascii="Arial" w:eastAsia="Arial" w:hAnsi="Arial" w:cs="Arial"/>
          <w:color w:val="000000"/>
          <w:sz w:val="24"/>
          <w:szCs w:val="24"/>
        </w:rPr>
        <w:t xml:space="preserve"> En cuanto a su simbolismo, puede significar simpleza pero también estupidez y terquedad. En la Biblia, el burro aparece como el animal del tiempo de trabajo y de paz, en oposición al caballo, que es el animal de la guerra, usado por los ejércitos invasores</w:t>
      </w:r>
    </w:p>
    <w:p w14:paraId="39378328"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21AF60C3"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Caballo:</w:t>
      </w:r>
      <w:r>
        <w:rPr>
          <w:rFonts w:ascii="Arial" w:eastAsia="Arial" w:hAnsi="Arial" w:cs="Arial"/>
          <w:color w:val="000000"/>
          <w:sz w:val="24"/>
          <w:szCs w:val="24"/>
        </w:rPr>
        <w:t xml:space="preserve"> este animal se nos presenta para enseñarnos que vamos en la dirección correcta. Muy ligado a la energía de la tierra y del viento nos recuerda que debemos </w:t>
      </w:r>
      <w:r>
        <w:rPr>
          <w:rFonts w:ascii="Arial" w:eastAsia="Arial" w:hAnsi="Arial" w:cs="Arial"/>
          <w:color w:val="000000"/>
          <w:sz w:val="24"/>
          <w:szCs w:val="24"/>
        </w:rPr>
        <w:lastRenderedPageBreak/>
        <w:t>conservar el equilibrio en nuestra vida, mantener firmes los pies en la tierra, pero sin dejar de mantener el impulso que nos hace libres.</w:t>
      </w:r>
    </w:p>
    <w:p w14:paraId="601FDA67"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410A78C9"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Cangrejo:</w:t>
      </w:r>
      <w:r>
        <w:rPr>
          <w:rFonts w:ascii="Arial" w:eastAsia="Arial" w:hAnsi="Arial" w:cs="Arial"/>
          <w:color w:val="000000"/>
          <w:sz w:val="24"/>
          <w:szCs w:val="24"/>
        </w:rPr>
        <w:t xml:space="preserve"> El cangrejo es un símbolo lunar. Esto puede ser debido al hecho de que </w:t>
      </w:r>
      <w:r>
        <w:rPr>
          <w:rFonts w:ascii="Arial" w:eastAsia="Arial" w:hAnsi="Arial" w:cs="Arial"/>
          <w:sz w:val="24"/>
          <w:szCs w:val="24"/>
        </w:rPr>
        <w:t>cambia</w:t>
      </w:r>
      <w:r>
        <w:rPr>
          <w:rFonts w:ascii="Arial" w:eastAsia="Arial" w:hAnsi="Arial" w:cs="Arial"/>
          <w:color w:val="000000"/>
          <w:sz w:val="24"/>
          <w:szCs w:val="24"/>
        </w:rPr>
        <w:t xml:space="preserve"> de caparazón, de la misma forma que la luna cambia de fase. Este animal está asociado con el lado femenino, el océano, y la maternidad.</w:t>
      </w:r>
    </w:p>
    <w:p w14:paraId="49C888EA"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2D39674E"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Chimpancé, orangután:</w:t>
      </w:r>
      <w:r>
        <w:rPr>
          <w:rFonts w:ascii="Arial" w:eastAsia="Arial" w:hAnsi="Arial" w:cs="Arial"/>
          <w:color w:val="000000"/>
          <w:sz w:val="24"/>
          <w:szCs w:val="24"/>
        </w:rPr>
        <w:t xml:space="preserve"> la lección que nos traen es la de usar nuestra imaginación para abordar las cosas desde otra perspectiva. Estos animales también simbolizan el saber dejar atrás la rabia o el resentimiento, y perdonar los conflictos que se hayan podido tener en el pasado.</w:t>
      </w:r>
    </w:p>
    <w:p w14:paraId="0E3CDD34"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4FFEBA67"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Ciervo:</w:t>
      </w:r>
      <w:r>
        <w:rPr>
          <w:rFonts w:ascii="Arial" w:eastAsia="Arial" w:hAnsi="Arial" w:cs="Arial"/>
          <w:color w:val="000000"/>
          <w:sz w:val="24"/>
          <w:szCs w:val="24"/>
        </w:rPr>
        <w:t xml:space="preserve"> la lección del ciervo es que confiemos en nuestro propio instinto. Es un animal que simboliza la ternura, la amabilidad, y nos invita a compartirlas con los demás sin temer las consecuencias. También nos recuerda que no debemos olvidar mimarnos a nosotros mismos.</w:t>
      </w:r>
    </w:p>
    <w:p w14:paraId="7A41E931"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4D9BEC98"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Cisne:</w:t>
      </w:r>
      <w:r>
        <w:rPr>
          <w:rFonts w:ascii="Arial" w:eastAsia="Arial" w:hAnsi="Arial" w:cs="Arial"/>
          <w:color w:val="000000"/>
          <w:sz w:val="24"/>
          <w:szCs w:val="24"/>
        </w:rPr>
        <w:t xml:space="preserve"> El cisne es símbolo de pureza espiritual. El significado del cisne es universal, aunque especialmente celta. El cisne ha sido considerado desde la más remota antigüedad como un símbolo de realeza espiritual, relacionándolo con los Misterios Sagrados de distintos países y religiones</w:t>
      </w:r>
    </w:p>
    <w:p w14:paraId="71D05D5B"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619A599A"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Colibrí:</w:t>
      </w:r>
      <w:r>
        <w:rPr>
          <w:rFonts w:ascii="Arial" w:eastAsia="Arial" w:hAnsi="Arial" w:cs="Arial"/>
          <w:color w:val="000000"/>
          <w:sz w:val="24"/>
          <w:szCs w:val="24"/>
        </w:rPr>
        <w:t xml:space="preserve"> El colibrí es capaz de volar hacia atrás, y nos enseña que podemos recordar nuestro pasado, sin embargo, esta ave también nos enseña que no debemos insistir en nuestro pasado y tenemos que seguir adelante.</w:t>
      </w:r>
    </w:p>
    <w:p w14:paraId="796C585C"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4C86C572"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Conejo:</w:t>
      </w:r>
      <w:r>
        <w:rPr>
          <w:rFonts w:ascii="Arial" w:eastAsia="Arial" w:hAnsi="Arial" w:cs="Arial"/>
          <w:color w:val="000000"/>
          <w:sz w:val="24"/>
          <w:szCs w:val="24"/>
        </w:rPr>
        <w:t xml:space="preserve"> La medicina del tótem de conejo incluye moverse a través del miedo, vivir con astucia, recibir enseñanzas secretas y mensajes intuitivos, pensar con rapidez, fortalecer la intuición. ... El conejo también es símbolo de suerte y fertilidad.</w:t>
      </w:r>
    </w:p>
    <w:p w14:paraId="69518259"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77028BA9"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Cuervo:</w:t>
      </w:r>
      <w:r>
        <w:rPr>
          <w:rFonts w:ascii="Arial" w:eastAsia="Arial" w:hAnsi="Arial" w:cs="Arial"/>
          <w:color w:val="000000"/>
          <w:sz w:val="24"/>
          <w:szCs w:val="24"/>
        </w:rPr>
        <w:t xml:space="preserve"> se dice de ellos que son los mensajeros de los dioses, y que los rodea la magia. Animales poderosos y de poderosa visión, nos enseñan a ver más allá de lo evidente y nos hablan de empoderarnos, de librarnos del miedo y fortalecer nuestro propio ser.</w:t>
      </w:r>
    </w:p>
    <w:p w14:paraId="37B4D1D9"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2EE34AA0"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Delfín:</w:t>
      </w:r>
      <w:r>
        <w:rPr>
          <w:rFonts w:ascii="Arial" w:eastAsia="Arial" w:hAnsi="Arial" w:cs="Arial"/>
          <w:color w:val="000000"/>
          <w:sz w:val="24"/>
          <w:szCs w:val="24"/>
        </w:rPr>
        <w:t xml:space="preserve"> este animal nos habla de la comunicación, no sólo a nivel verbal, sino que nos recuerda que toda la naturaleza tiene su propio lenguaje. Nos invita a escuchar a nuestro alrededor en busca de nuevos detalles, y a reflexionar sobre cómo nos hacen sentir.</w:t>
      </w:r>
    </w:p>
    <w:p w14:paraId="60B298F7"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3EA32874"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Escarabajo:</w:t>
      </w:r>
      <w:r>
        <w:rPr>
          <w:rFonts w:ascii="Arial" w:eastAsia="Arial" w:hAnsi="Arial" w:cs="Arial"/>
          <w:color w:val="000000"/>
          <w:sz w:val="24"/>
          <w:szCs w:val="24"/>
        </w:rPr>
        <w:t xml:space="preserve"> Animal de rico simbolismo, sobre todo para la civilización egipcia que consideraba al escarabajo como un animal sagrado. Asociado a la resurrección. Símbolo de protección contra el mal, visible o invisible, dando diariamente fuerza y poder.</w:t>
      </w:r>
    </w:p>
    <w:p w14:paraId="1453B320"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6A0B82F4"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Gato:</w:t>
      </w:r>
      <w:r>
        <w:rPr>
          <w:rFonts w:ascii="Arial" w:eastAsia="Arial" w:hAnsi="Arial" w:cs="Arial"/>
          <w:color w:val="000000"/>
          <w:sz w:val="24"/>
          <w:szCs w:val="24"/>
        </w:rPr>
        <w:t xml:space="preserve"> Simboliza habilidad, sagacidad, astucia como también la capacidad de captar y transmutar energías negativas. También agilidad, suspicacia, poderes psíquicos.</w:t>
      </w:r>
    </w:p>
    <w:p w14:paraId="56ABAA8C"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12BAA9E2"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lastRenderedPageBreak/>
        <w:t>Gorila:</w:t>
      </w:r>
      <w:r>
        <w:rPr>
          <w:rFonts w:ascii="Arial" w:eastAsia="Arial" w:hAnsi="Arial" w:cs="Arial"/>
          <w:color w:val="000000"/>
          <w:sz w:val="24"/>
          <w:szCs w:val="24"/>
        </w:rPr>
        <w:t xml:space="preserve"> La energía de este animal nos enseña a conseguir la concentración necesaria para calmar la mente en la meditación, nos pone en contacto con el presente. Es un animal relacionado con el elemento tierra, por lo que es ideal invocarlo cuando sintamos que hemos perdido el norte o tenemos demasiadas cosas en la cabeza.</w:t>
      </w:r>
    </w:p>
    <w:p w14:paraId="1E140198"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008DEA6E"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Jaguar, leopardo, pantera, tigre y puma:</w:t>
      </w:r>
      <w:r>
        <w:rPr>
          <w:rFonts w:ascii="Arial" w:eastAsia="Arial" w:hAnsi="Arial" w:cs="Arial"/>
          <w:color w:val="000000"/>
          <w:sz w:val="24"/>
          <w:szCs w:val="24"/>
        </w:rPr>
        <w:t xml:space="preserve"> enseñan en esencia lo mismo, nos ponen en contacto con nuestra fuerza guerrera oculta, con nuestra creatividad, con la capacidad de hacer cosas que creíamos imposibles, a no tener miedo y a enfrentarnos a nuestros miedos sabiendo que tenemos la capacidad de derrotarlos.</w:t>
      </w:r>
    </w:p>
    <w:p w14:paraId="5F673901"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1602BA4D"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Libélula:</w:t>
      </w:r>
      <w:r>
        <w:rPr>
          <w:rFonts w:ascii="Arial" w:eastAsia="Arial" w:hAnsi="Arial" w:cs="Arial"/>
          <w:color w:val="000000"/>
          <w:sz w:val="24"/>
          <w:szCs w:val="24"/>
        </w:rPr>
        <w:t xml:space="preserve"> este insecto desde épocas remotas se ha asociado al mundo invisible. Nos invita a intentar cruzar el velo y adentrarnos en otros mundos, a trabajar psíquicamente, a meditar… Las hadas y elementales siempre han estado ligadas a la libélula, tal vez sea momento de escuchar su llamada.</w:t>
      </w:r>
    </w:p>
    <w:p w14:paraId="01B1E03D"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1FF4237C"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Lobo:</w:t>
      </w:r>
      <w:r>
        <w:rPr>
          <w:rFonts w:ascii="Arial" w:eastAsia="Arial" w:hAnsi="Arial" w:cs="Arial"/>
          <w:color w:val="000000"/>
          <w:sz w:val="24"/>
          <w:szCs w:val="24"/>
        </w:rPr>
        <w:t xml:space="preserve"> este animal nos liga con las costumbres ancestrales de la tierra y la vida en comunidad. Nos reconecta con la fuerza salvaje de nuestro interior, y nos enseña a vivir en el presente. Es uno de los animales protectores por excelencia, fiel guardián espiritual.</w:t>
      </w:r>
    </w:p>
    <w:p w14:paraId="7401FCAD"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0B476546"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Mariposa:</w:t>
      </w:r>
      <w:r>
        <w:rPr>
          <w:rFonts w:ascii="Arial" w:eastAsia="Arial" w:hAnsi="Arial" w:cs="Arial"/>
          <w:color w:val="000000"/>
          <w:sz w:val="24"/>
          <w:szCs w:val="24"/>
        </w:rPr>
        <w:t xml:space="preserve"> es el símbolo de la transformación por excelencia, anuncia un periodo de cambios internos que nos harán evolucionar en el plano personal. Hay que abandonar los viejos hábitos y patrones de pensamiento que no nos aportan nada positivo en nuestra vida. Hay que saber disfrutar de las </w:t>
      </w:r>
      <w:r>
        <w:rPr>
          <w:rFonts w:ascii="Arial" w:eastAsia="Arial" w:hAnsi="Arial" w:cs="Arial"/>
          <w:sz w:val="24"/>
          <w:szCs w:val="24"/>
        </w:rPr>
        <w:t>cosas pequeñas</w:t>
      </w:r>
      <w:r>
        <w:rPr>
          <w:rFonts w:ascii="Arial" w:eastAsia="Arial" w:hAnsi="Arial" w:cs="Arial"/>
          <w:color w:val="000000"/>
          <w:sz w:val="24"/>
          <w:szCs w:val="24"/>
        </w:rPr>
        <w:t>.</w:t>
      </w:r>
    </w:p>
    <w:p w14:paraId="4D04DB9C"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4E69DDD1"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Murciélago:</w:t>
      </w:r>
      <w:r>
        <w:rPr>
          <w:rFonts w:ascii="Arial" w:eastAsia="Arial" w:hAnsi="Arial" w:cs="Arial"/>
          <w:color w:val="000000"/>
          <w:sz w:val="24"/>
          <w:szCs w:val="24"/>
        </w:rPr>
        <w:t xml:space="preserve"> simboliza la necesidad de dejar marchar aquello que sobra en nuestra vida, incluso aquellos pensamientos o actos que nos mantienen estáticos. También nos anima a activar nuestra vida social, retomar amistades o buscar nuevas actividades.</w:t>
      </w:r>
    </w:p>
    <w:p w14:paraId="4E6F7537"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24F0941A"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Oso:</w:t>
      </w:r>
      <w:r>
        <w:rPr>
          <w:rFonts w:ascii="Arial" w:eastAsia="Arial" w:hAnsi="Arial" w:cs="Arial"/>
          <w:color w:val="000000"/>
          <w:sz w:val="24"/>
          <w:szCs w:val="24"/>
        </w:rPr>
        <w:t xml:space="preserve"> simboliza un tiempo de meditación e introspección. El mensaje del oso nos habla del balance entre períodos de mucha actividad y otros de descanso. También nos dice que antes de pasar a la acción es preferible que evaluemos bien la situación en la que estamos.</w:t>
      </w:r>
    </w:p>
    <w:p w14:paraId="3C6E6A1C"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72E984A4"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Pato:</w:t>
      </w:r>
      <w:r>
        <w:rPr>
          <w:rFonts w:ascii="Arial" w:eastAsia="Arial" w:hAnsi="Arial" w:cs="Arial"/>
          <w:color w:val="000000"/>
          <w:sz w:val="24"/>
          <w:szCs w:val="24"/>
        </w:rPr>
        <w:t xml:space="preserve"> este animal controla el reino del agua y las emociones, por lo que nos invita a buscar el equilibrio emocional, pero sin perder el sentido del humor. Es un animal familiar y cariñoso, nos enseña a perder el miedo a la hora de mostrar un poco más nuestros sentimientos y a disfrutar de lo desconocido.</w:t>
      </w:r>
    </w:p>
    <w:p w14:paraId="03928AEE"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27E88FF9"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Perro:</w:t>
      </w:r>
      <w:r>
        <w:rPr>
          <w:rFonts w:ascii="Arial" w:eastAsia="Arial" w:hAnsi="Arial" w:cs="Arial"/>
          <w:color w:val="000000"/>
          <w:sz w:val="24"/>
          <w:szCs w:val="24"/>
        </w:rPr>
        <w:t xml:space="preserve"> El perro ha tenido valores simbólicos positivos en muchas civilizaciones. Al perro corresponden valores como la fidelidad, la amistad y cualidades como la potencia sexual, la fuerza vital renovadora, la astucia, etc.</w:t>
      </w:r>
    </w:p>
    <w:p w14:paraId="1FE81030"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24C1B4EA"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Pez:</w:t>
      </w:r>
      <w:r>
        <w:rPr>
          <w:rFonts w:ascii="Arial" w:eastAsia="Arial" w:hAnsi="Arial" w:cs="Arial"/>
          <w:color w:val="000000"/>
          <w:sz w:val="24"/>
          <w:szCs w:val="24"/>
        </w:rPr>
        <w:t xml:space="preserve"> El agua tiene un significado simbólico con el subconsciente y la profundidad del conocimiento. El agua contiene todo el misterio de lo desconocido. En el cristianismo, el pez es un símbolo de la abundancia y la fe como se observa en la historia bíblica de los peces y los panes.</w:t>
      </w:r>
    </w:p>
    <w:p w14:paraId="364646AE"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41125A9A"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Rana:</w:t>
      </w:r>
      <w:r>
        <w:rPr>
          <w:rFonts w:ascii="Arial" w:eastAsia="Arial" w:hAnsi="Arial" w:cs="Arial"/>
          <w:color w:val="000000"/>
          <w:sz w:val="24"/>
          <w:szCs w:val="24"/>
        </w:rPr>
        <w:t xml:space="preserve"> nos habla de contactar con nuestro “yo” más primario, con profundizar dentro de nosotros mismos. También nos enseña que tenemos la capacidad de transformar esa parte de nosotros que no nos gusta.</w:t>
      </w:r>
    </w:p>
    <w:p w14:paraId="782A942B"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148327BD"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Ratón:</w:t>
      </w:r>
      <w:r>
        <w:rPr>
          <w:rFonts w:ascii="Arial" w:eastAsia="Arial" w:hAnsi="Arial" w:cs="Arial"/>
          <w:color w:val="000000"/>
          <w:sz w:val="24"/>
          <w:szCs w:val="24"/>
        </w:rPr>
        <w:t xml:space="preserve"> la lección que nos trae este animal es la de saber administrarse para el futuro. No importa lo pequeños que seamos pues tenemos recursos suficientes a nuestro alcance, pero debemos saber gestionarlos con sabiduría.</w:t>
      </w:r>
    </w:p>
    <w:p w14:paraId="069849B7"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1B50B2F8"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Serpiente:</w:t>
      </w:r>
      <w:r>
        <w:rPr>
          <w:rFonts w:ascii="Arial" w:eastAsia="Arial" w:hAnsi="Arial" w:cs="Arial"/>
          <w:color w:val="000000"/>
          <w:sz w:val="24"/>
          <w:szCs w:val="24"/>
        </w:rPr>
        <w:t xml:space="preserve"> este animal representa la energía primordial de la tierra, su fuerza y su creatividad. Conoce el secreto de la transmutación de las cosas. Nos habla de protección y regeneración. Es capaz de sanarnos emocionalmente y despertar nuestro “yo” más oculto.</w:t>
      </w:r>
    </w:p>
    <w:p w14:paraId="01EEA47F" w14:textId="77777777" w:rsidR="00DF7EED" w:rsidRDefault="00DF7EED">
      <w:pPr>
        <w:pBdr>
          <w:top w:val="nil"/>
          <w:left w:val="nil"/>
          <w:bottom w:val="nil"/>
          <w:right w:val="nil"/>
          <w:between w:val="nil"/>
        </w:pBdr>
        <w:spacing w:after="0"/>
        <w:jc w:val="both"/>
        <w:rPr>
          <w:rFonts w:ascii="Arial" w:eastAsia="Arial" w:hAnsi="Arial" w:cs="Arial"/>
          <w:color w:val="000000"/>
          <w:sz w:val="24"/>
          <w:szCs w:val="24"/>
        </w:rPr>
      </w:pPr>
    </w:p>
    <w:p w14:paraId="3B294BCB"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Tortuga:</w:t>
      </w:r>
      <w:r>
        <w:rPr>
          <w:rFonts w:ascii="Arial" w:eastAsia="Arial" w:hAnsi="Arial" w:cs="Arial"/>
          <w:color w:val="000000"/>
          <w:sz w:val="24"/>
          <w:szCs w:val="24"/>
        </w:rPr>
        <w:t xml:space="preserve"> este animal nos enseña a no cargar sobre nuestros hombros el peso del mundo. Gracias a su sabiduría y longevidad la tortuga sabe adaptarse a las circunstancias, y fluir con la corriente en lugar de malgastar su energía en contra. Esa es la lección que viene a compartir con nosotros.</w:t>
      </w:r>
    </w:p>
    <w:p w14:paraId="3A4D724E" w14:textId="77777777" w:rsidR="00DF7EED" w:rsidRDefault="00DF7EED">
      <w:pPr>
        <w:spacing w:after="240"/>
        <w:rPr>
          <w:rFonts w:ascii="Arial" w:eastAsia="Arial" w:hAnsi="Arial" w:cs="Arial"/>
          <w:sz w:val="24"/>
          <w:szCs w:val="24"/>
        </w:rPr>
      </w:pPr>
    </w:p>
    <w:p w14:paraId="4826F6B9" w14:textId="77777777" w:rsidR="00DF7EED" w:rsidRDefault="00DF7EED">
      <w:pPr>
        <w:spacing w:after="240"/>
        <w:rPr>
          <w:rFonts w:ascii="Arial" w:eastAsia="Arial" w:hAnsi="Arial" w:cs="Arial"/>
          <w:sz w:val="24"/>
          <w:szCs w:val="24"/>
        </w:rPr>
      </w:pPr>
    </w:p>
    <w:p w14:paraId="19D3EFA0" w14:textId="77777777" w:rsidR="00DF7EED" w:rsidRDefault="0078603D">
      <w:pPr>
        <w:pBdr>
          <w:top w:val="nil"/>
          <w:left w:val="nil"/>
          <w:bottom w:val="nil"/>
          <w:right w:val="nil"/>
          <w:between w:val="nil"/>
        </w:pBdr>
        <w:spacing w:after="0"/>
        <w:jc w:val="center"/>
        <w:rPr>
          <w:rFonts w:ascii="Arial" w:eastAsia="Arial" w:hAnsi="Arial" w:cs="Arial"/>
          <w:b/>
          <w:color w:val="000000"/>
          <w:sz w:val="28"/>
          <w:szCs w:val="28"/>
        </w:rPr>
      </w:pPr>
      <w:r>
        <w:rPr>
          <w:rFonts w:ascii="Arial" w:eastAsia="Arial" w:hAnsi="Arial" w:cs="Arial"/>
          <w:b/>
          <w:color w:val="000000"/>
          <w:sz w:val="28"/>
          <w:szCs w:val="28"/>
        </w:rPr>
        <w:t>PRÁCTICA</w:t>
      </w:r>
    </w:p>
    <w:p w14:paraId="729C8D7C" w14:textId="77777777" w:rsidR="00DF7EED" w:rsidRDefault="00DF7EED">
      <w:pPr>
        <w:pBdr>
          <w:top w:val="nil"/>
          <w:left w:val="nil"/>
          <w:bottom w:val="nil"/>
          <w:right w:val="nil"/>
          <w:between w:val="nil"/>
        </w:pBdr>
        <w:spacing w:after="0"/>
        <w:jc w:val="center"/>
        <w:rPr>
          <w:rFonts w:ascii="Arial" w:eastAsia="Arial" w:hAnsi="Arial" w:cs="Arial"/>
          <w:color w:val="000000"/>
          <w:sz w:val="24"/>
          <w:szCs w:val="24"/>
        </w:rPr>
      </w:pPr>
    </w:p>
    <w:p w14:paraId="7AECCF5F"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Muestra el gráfico y pide a la persona que escoja el animal con el que se sienta identificado en este momento (Solo de la gráfica, no el preferido)</w:t>
      </w:r>
    </w:p>
    <w:p w14:paraId="69DC5D21" w14:textId="77777777" w:rsidR="00DF7EED" w:rsidRDefault="00DF7EED">
      <w:pPr>
        <w:spacing w:after="240"/>
        <w:rPr>
          <w:rFonts w:ascii="Arial" w:eastAsia="Arial" w:hAnsi="Arial" w:cs="Arial"/>
          <w:sz w:val="24"/>
          <w:szCs w:val="24"/>
        </w:rPr>
      </w:pPr>
    </w:p>
    <w:p w14:paraId="45EDB14D" w14:textId="77777777" w:rsidR="00DF7EED" w:rsidRDefault="0078603D">
      <w:pPr>
        <w:pBdr>
          <w:top w:val="nil"/>
          <w:left w:val="nil"/>
          <w:bottom w:val="nil"/>
          <w:right w:val="nil"/>
          <w:between w:val="nil"/>
        </w:pBdr>
        <w:spacing w:after="0"/>
        <w:jc w:val="both"/>
        <w:rPr>
          <w:rFonts w:ascii="Arial" w:eastAsia="Arial" w:hAnsi="Arial" w:cs="Arial"/>
          <w:b/>
          <w:color w:val="000000"/>
          <w:sz w:val="28"/>
          <w:szCs w:val="28"/>
        </w:rPr>
      </w:pPr>
      <w:r>
        <w:rPr>
          <w:rFonts w:ascii="Arial" w:eastAsia="Arial" w:hAnsi="Arial" w:cs="Arial"/>
          <w:b/>
          <w:color w:val="000000"/>
          <w:sz w:val="28"/>
          <w:szCs w:val="28"/>
        </w:rPr>
        <w:t>Preguntas para realizar:</w:t>
      </w:r>
    </w:p>
    <w:p w14:paraId="4AB7A98B"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FF"/>
          <w:sz w:val="24"/>
          <w:szCs w:val="24"/>
        </w:rPr>
        <w:t>¿Cómo está el animal?</w:t>
      </w:r>
    </w:p>
    <w:p w14:paraId="02F019C8"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FF"/>
          <w:sz w:val="24"/>
          <w:szCs w:val="24"/>
        </w:rPr>
        <w:t>¿Qué hace?</w:t>
      </w:r>
    </w:p>
    <w:p w14:paraId="5019D0CB"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FF"/>
          <w:sz w:val="24"/>
          <w:szCs w:val="24"/>
        </w:rPr>
        <w:t>¿A dónde va?</w:t>
      </w:r>
    </w:p>
    <w:p w14:paraId="096BCC00"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FF"/>
          <w:sz w:val="24"/>
          <w:szCs w:val="24"/>
        </w:rPr>
        <w:t>¿Qué necesita?</w:t>
      </w:r>
    </w:p>
    <w:p w14:paraId="077DD4B9"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FF"/>
          <w:sz w:val="24"/>
          <w:szCs w:val="24"/>
        </w:rPr>
        <w:t>¿A dónde va para conseguir lo que necesita?</w:t>
      </w:r>
    </w:p>
    <w:p w14:paraId="015683F2"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FF"/>
          <w:sz w:val="24"/>
          <w:szCs w:val="24"/>
        </w:rPr>
        <w:t>¿Qué le gusta?</w:t>
      </w:r>
    </w:p>
    <w:p w14:paraId="6F107A02"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FF"/>
          <w:sz w:val="24"/>
          <w:szCs w:val="24"/>
        </w:rPr>
        <w:t>¿Qué le disgusta?</w:t>
      </w:r>
    </w:p>
    <w:p w14:paraId="6625872D"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FF"/>
          <w:sz w:val="24"/>
          <w:szCs w:val="24"/>
        </w:rPr>
        <w:t>¿Cuáles son sus fortalezas?</w:t>
      </w:r>
    </w:p>
    <w:p w14:paraId="48BFB6AB" w14:textId="77777777" w:rsidR="00DF7EED" w:rsidRDefault="0078603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FF"/>
          <w:sz w:val="24"/>
          <w:szCs w:val="24"/>
        </w:rPr>
        <w:t>¿Cuáles son sus debilidades?</w:t>
      </w:r>
    </w:p>
    <w:p w14:paraId="7DCF987B" w14:textId="77777777" w:rsidR="00DF7EED" w:rsidRDefault="00DF7EED">
      <w:pPr>
        <w:rPr>
          <w:rFonts w:ascii="Arial" w:eastAsia="Arial" w:hAnsi="Arial" w:cs="Arial"/>
          <w:sz w:val="24"/>
          <w:szCs w:val="24"/>
        </w:rPr>
      </w:pPr>
    </w:p>
    <w:p w14:paraId="2019A923" w14:textId="77777777" w:rsidR="00DF7EED" w:rsidRDefault="00DF7EED">
      <w:pPr>
        <w:rPr>
          <w:rFonts w:ascii="Arial" w:eastAsia="Arial" w:hAnsi="Arial" w:cs="Arial"/>
          <w:sz w:val="24"/>
          <w:szCs w:val="24"/>
        </w:rPr>
      </w:pPr>
    </w:p>
    <w:p w14:paraId="137A6056" w14:textId="77777777" w:rsidR="00DF7EED" w:rsidRDefault="00DF7EED">
      <w:pPr>
        <w:rPr>
          <w:rFonts w:ascii="Arial" w:eastAsia="Arial" w:hAnsi="Arial" w:cs="Arial"/>
          <w:sz w:val="24"/>
          <w:szCs w:val="24"/>
        </w:rPr>
      </w:pPr>
    </w:p>
    <w:p w14:paraId="58CE74B2" w14:textId="77777777" w:rsidR="00DF7EED" w:rsidRDefault="00DF7EED">
      <w:pPr>
        <w:rPr>
          <w:rFonts w:ascii="Arial" w:eastAsia="Arial" w:hAnsi="Arial" w:cs="Arial"/>
          <w:sz w:val="24"/>
          <w:szCs w:val="24"/>
        </w:rPr>
      </w:pPr>
    </w:p>
    <w:p w14:paraId="035FA603" w14:textId="77777777" w:rsidR="00DF7EED" w:rsidRDefault="00DF7EED">
      <w:pPr>
        <w:pBdr>
          <w:top w:val="nil"/>
          <w:left w:val="nil"/>
          <w:bottom w:val="nil"/>
          <w:right w:val="nil"/>
          <w:between w:val="nil"/>
        </w:pBdr>
        <w:jc w:val="center"/>
        <w:rPr>
          <w:rFonts w:ascii="Arial" w:eastAsia="Arial" w:hAnsi="Arial" w:cs="Arial"/>
          <w:b/>
          <w:color w:val="FF0000"/>
          <w:sz w:val="32"/>
          <w:szCs w:val="32"/>
        </w:rPr>
      </w:pPr>
    </w:p>
    <w:p w14:paraId="0770704C" w14:textId="77777777" w:rsidR="00DF7EED" w:rsidRDefault="0078603D">
      <w:pPr>
        <w:pBdr>
          <w:top w:val="nil"/>
          <w:left w:val="nil"/>
          <w:bottom w:val="nil"/>
          <w:right w:val="nil"/>
          <w:between w:val="nil"/>
        </w:pBdr>
        <w:jc w:val="center"/>
        <w:rPr>
          <w:rFonts w:ascii="Arial" w:eastAsia="Arial" w:hAnsi="Arial" w:cs="Arial"/>
          <w:color w:val="000000"/>
          <w:sz w:val="32"/>
          <w:szCs w:val="32"/>
        </w:rPr>
      </w:pPr>
      <w:r>
        <w:rPr>
          <w:rFonts w:ascii="Arial" w:eastAsia="Arial" w:hAnsi="Arial" w:cs="Arial"/>
          <w:b/>
          <w:color w:val="FF0000"/>
          <w:sz w:val="32"/>
          <w:szCs w:val="32"/>
        </w:rPr>
        <w:lastRenderedPageBreak/>
        <w:t>LAS 5 LEYES DE HAMER</w:t>
      </w:r>
    </w:p>
    <w:p w14:paraId="7F90D7B7" w14:textId="77777777" w:rsidR="00DF7EED" w:rsidRDefault="00DF7EED">
      <w:pPr>
        <w:pBdr>
          <w:top w:val="nil"/>
          <w:left w:val="nil"/>
          <w:bottom w:val="nil"/>
          <w:right w:val="nil"/>
          <w:between w:val="nil"/>
        </w:pBdr>
        <w:jc w:val="both"/>
        <w:rPr>
          <w:rFonts w:ascii="Arial" w:eastAsia="Arial" w:hAnsi="Arial" w:cs="Arial"/>
          <w:b/>
          <w:color w:val="FF0000"/>
          <w:sz w:val="28"/>
          <w:szCs w:val="28"/>
        </w:rPr>
      </w:pPr>
    </w:p>
    <w:p w14:paraId="72B08BF3" w14:textId="77777777" w:rsidR="00DF7EED" w:rsidRDefault="0078603D">
      <w:pPr>
        <w:pBdr>
          <w:top w:val="nil"/>
          <w:left w:val="nil"/>
          <w:bottom w:val="nil"/>
          <w:right w:val="nil"/>
          <w:between w:val="nil"/>
        </w:pBdr>
        <w:jc w:val="both"/>
        <w:rPr>
          <w:rFonts w:ascii="Arial" w:eastAsia="Arial" w:hAnsi="Arial" w:cs="Arial"/>
          <w:b/>
          <w:color w:val="000000"/>
          <w:sz w:val="28"/>
          <w:szCs w:val="28"/>
        </w:rPr>
      </w:pPr>
      <w:r>
        <w:rPr>
          <w:rFonts w:ascii="Arial" w:eastAsia="Arial" w:hAnsi="Arial" w:cs="Arial"/>
          <w:b/>
          <w:color w:val="FF0000"/>
          <w:sz w:val="28"/>
          <w:szCs w:val="28"/>
        </w:rPr>
        <w:t>1era Ley de Hierro: </w:t>
      </w:r>
    </w:p>
    <w:p w14:paraId="37590761" w14:textId="77777777" w:rsidR="00A37B8E" w:rsidRPr="00A37B8E" w:rsidRDefault="00A37B8E" w:rsidP="00A37B8E">
      <w:pPr>
        <w:spacing w:before="100" w:beforeAutospacing="1" w:after="100" w:afterAutospacing="1"/>
        <w:outlineLvl w:val="0"/>
        <w:rPr>
          <w:rFonts w:ascii="Times New Roman" w:eastAsia="Times New Roman" w:hAnsi="Times New Roman" w:cs="Times New Roman"/>
          <w:b/>
          <w:bCs/>
          <w:kern w:val="36"/>
          <w:sz w:val="48"/>
          <w:szCs w:val="48"/>
          <w:lang w:val="es-MX" w:eastAsia="en-US"/>
        </w:rPr>
      </w:pPr>
      <w:r w:rsidRPr="00A37B8E">
        <w:rPr>
          <w:rFonts w:ascii="Times New Roman" w:eastAsia="Times New Roman" w:hAnsi="Times New Roman" w:cs="Times New Roman"/>
          <w:b/>
          <w:bCs/>
          <w:kern w:val="36"/>
          <w:sz w:val="48"/>
          <w:szCs w:val="48"/>
          <w:lang w:val="es-MX" w:eastAsia="en-US"/>
        </w:rPr>
        <w:t>1ª Ley de Hierro</w:t>
      </w:r>
    </w:p>
    <w:p w14:paraId="6D7CD4AD" w14:textId="77777777" w:rsidR="00A37B8E" w:rsidRPr="00A37B8E" w:rsidRDefault="00A37B8E" w:rsidP="00A37B8E">
      <w:pPr>
        <w:spacing w:before="100" w:beforeAutospacing="1" w:after="100" w:afterAutospacing="1"/>
        <w:rPr>
          <w:rFonts w:ascii="Arial" w:eastAsia="Times New Roman" w:hAnsi="Arial" w:cs="Arial"/>
          <w:sz w:val="24"/>
          <w:szCs w:val="24"/>
          <w:lang w:val="es-MX" w:eastAsia="en-US"/>
        </w:rPr>
      </w:pPr>
      <w:r w:rsidRPr="00A37B8E">
        <w:rPr>
          <w:rFonts w:ascii="Arial" w:eastAsia="Times New Roman" w:hAnsi="Arial" w:cs="Arial"/>
          <w:sz w:val="24"/>
          <w:szCs w:val="24"/>
          <w:lang w:val="es-MX" w:eastAsia="en-US"/>
        </w:rPr>
        <w:t>Los procesos biológicos que llamamos enfermedad pueden iniciarse a partir de un evento vivido como altamente impactante.</w:t>
      </w:r>
    </w:p>
    <w:p w14:paraId="68F7D2C7" w14:textId="77777777" w:rsidR="00A37B8E" w:rsidRPr="00A37B8E" w:rsidRDefault="00A37B8E" w:rsidP="00A37B8E">
      <w:pPr>
        <w:spacing w:before="100" w:beforeAutospacing="1" w:after="100" w:afterAutospacing="1"/>
        <w:rPr>
          <w:rFonts w:ascii="Arial" w:eastAsia="Times New Roman" w:hAnsi="Arial" w:cs="Arial"/>
          <w:sz w:val="24"/>
          <w:szCs w:val="24"/>
          <w:lang w:val="es-MX" w:eastAsia="en-US"/>
        </w:rPr>
      </w:pPr>
      <w:r w:rsidRPr="00A37B8E">
        <w:rPr>
          <w:rFonts w:ascii="Arial" w:eastAsia="Times New Roman" w:hAnsi="Arial" w:cs="Arial"/>
          <w:sz w:val="24"/>
          <w:szCs w:val="24"/>
          <w:lang w:val="es-MX" w:eastAsia="en-US"/>
        </w:rPr>
        <w:t>Este tipo de evento suele percibirse como:</w:t>
      </w:r>
    </w:p>
    <w:p w14:paraId="065E05B9" w14:textId="77777777" w:rsidR="00A37B8E" w:rsidRPr="00A37B8E" w:rsidRDefault="00A37B8E" w:rsidP="00A37B8E">
      <w:pPr>
        <w:spacing w:before="100" w:beforeAutospacing="1" w:after="100" w:afterAutospacing="1"/>
        <w:rPr>
          <w:rFonts w:ascii="Arial" w:eastAsia="Times New Roman" w:hAnsi="Arial" w:cs="Arial"/>
          <w:sz w:val="24"/>
          <w:szCs w:val="24"/>
          <w:lang w:val="es-MX" w:eastAsia="en-US"/>
        </w:rPr>
      </w:pPr>
      <w:r w:rsidRPr="00A37B8E">
        <w:rPr>
          <w:rFonts w:ascii="Arial" w:eastAsia="Times New Roman" w:hAnsi="Arial" w:cs="Arial"/>
          <w:sz w:val="24"/>
          <w:szCs w:val="24"/>
          <w:lang w:val="es-MX" w:eastAsia="en-US"/>
        </w:rPr>
        <w:t>● Inesperado</w:t>
      </w:r>
      <w:r w:rsidRPr="00A37B8E">
        <w:rPr>
          <w:rFonts w:ascii="Arial" w:eastAsia="Times New Roman" w:hAnsi="Arial" w:cs="Arial"/>
          <w:sz w:val="24"/>
          <w:szCs w:val="24"/>
          <w:lang w:val="es-MX" w:eastAsia="en-US"/>
        </w:rPr>
        <w:br/>
        <w:t>● De alta intensidad emocional</w:t>
      </w:r>
      <w:r w:rsidRPr="00A37B8E">
        <w:rPr>
          <w:rFonts w:ascii="Arial" w:eastAsia="Times New Roman" w:hAnsi="Arial" w:cs="Arial"/>
          <w:sz w:val="24"/>
          <w:szCs w:val="24"/>
          <w:lang w:val="es-MX" w:eastAsia="en-US"/>
        </w:rPr>
        <w:br/>
        <w:t>● Sin solución aparente (percibida por la persona)</w:t>
      </w:r>
      <w:r w:rsidRPr="00A37B8E">
        <w:rPr>
          <w:rFonts w:ascii="Arial" w:eastAsia="Times New Roman" w:hAnsi="Arial" w:cs="Arial"/>
          <w:sz w:val="24"/>
          <w:szCs w:val="24"/>
          <w:lang w:val="es-MX" w:eastAsia="en-US"/>
        </w:rPr>
        <w:br/>
        <w:t>● Vivido en soledad o con sensación de falta de apoyo</w:t>
      </w:r>
    </w:p>
    <w:p w14:paraId="600E2D1F" w14:textId="77777777" w:rsidR="00A37B8E" w:rsidRPr="00A37B8E" w:rsidRDefault="00A37B8E" w:rsidP="00A37B8E">
      <w:pPr>
        <w:spacing w:before="100" w:beforeAutospacing="1" w:after="100" w:afterAutospacing="1"/>
        <w:rPr>
          <w:rFonts w:ascii="Arial" w:eastAsia="Times New Roman" w:hAnsi="Arial" w:cs="Arial"/>
          <w:sz w:val="24"/>
          <w:szCs w:val="24"/>
          <w:lang w:val="es-MX" w:eastAsia="en-US"/>
        </w:rPr>
      </w:pPr>
      <w:r w:rsidRPr="00A37B8E">
        <w:rPr>
          <w:rFonts w:ascii="Arial" w:eastAsia="Times New Roman" w:hAnsi="Arial" w:cs="Arial"/>
          <w:sz w:val="24"/>
          <w:szCs w:val="24"/>
          <w:lang w:val="es-MX" w:eastAsia="en-US"/>
        </w:rPr>
        <w:t>Este impacto puede generar una respuesta de estrés en el organismo que, en algunos casos, puede expresarse a nivel biológico.</w:t>
      </w:r>
    </w:p>
    <w:p w14:paraId="1F0BD29B" w14:textId="77777777" w:rsidR="00DF7EED" w:rsidRPr="00A37B8E" w:rsidRDefault="00DF7EED">
      <w:pPr>
        <w:pBdr>
          <w:top w:val="nil"/>
          <w:left w:val="nil"/>
          <w:bottom w:val="nil"/>
          <w:right w:val="nil"/>
          <w:between w:val="nil"/>
        </w:pBdr>
        <w:jc w:val="both"/>
        <w:rPr>
          <w:rFonts w:ascii="Arial" w:eastAsia="Arial" w:hAnsi="Arial" w:cs="Arial"/>
          <w:color w:val="000000"/>
          <w:sz w:val="24"/>
          <w:szCs w:val="24"/>
          <w:lang w:val="es-MX"/>
        </w:rPr>
      </w:pPr>
    </w:p>
    <w:p w14:paraId="568E8F4E" w14:textId="5AF20EA0" w:rsidR="00A37B8E" w:rsidRPr="00A37B8E" w:rsidRDefault="00A37B8E" w:rsidP="00A37B8E">
      <w:pPr>
        <w:rPr>
          <w:rFonts w:ascii="Arial" w:eastAsia="Arial" w:hAnsi="Arial" w:cs="Arial"/>
          <w:b/>
          <w:color w:val="000000"/>
          <w:sz w:val="24"/>
          <w:szCs w:val="24"/>
          <w:lang w:val="en-US"/>
        </w:rPr>
      </w:pPr>
    </w:p>
    <w:p w14:paraId="361C827F" w14:textId="77777777" w:rsidR="00A37B8E" w:rsidRPr="00A37B8E" w:rsidRDefault="00A37B8E" w:rsidP="00A37B8E">
      <w:pPr>
        <w:rPr>
          <w:rFonts w:ascii="Arial" w:eastAsia="Arial" w:hAnsi="Arial" w:cs="Arial"/>
          <w:b/>
          <w:bCs/>
          <w:color w:val="000000"/>
          <w:sz w:val="24"/>
          <w:szCs w:val="24"/>
          <w:u w:val="single"/>
          <w:lang w:val="es-MX"/>
        </w:rPr>
      </w:pPr>
      <w:r w:rsidRPr="00A37B8E">
        <w:rPr>
          <w:rFonts w:ascii="Arial" w:eastAsia="Arial" w:hAnsi="Arial" w:cs="Arial"/>
          <w:b/>
          <w:bCs/>
          <w:color w:val="000000"/>
          <w:sz w:val="24"/>
          <w:szCs w:val="24"/>
          <w:u w:val="single"/>
          <w:lang w:val="es-MX"/>
        </w:rPr>
        <w:t>En enfermedades crónicas</w:t>
      </w:r>
    </w:p>
    <w:p w14:paraId="7EC70FD5" w14:textId="3B08070C" w:rsidR="00A37B8E" w:rsidRPr="00A37B8E" w:rsidRDefault="00A37B8E" w:rsidP="00A37B8E">
      <w:pPr>
        <w:rPr>
          <w:rFonts w:ascii="Arial" w:eastAsia="Arial" w:hAnsi="Arial" w:cs="Arial"/>
          <w:bCs/>
          <w:color w:val="000000"/>
          <w:sz w:val="24"/>
          <w:szCs w:val="24"/>
          <w:lang w:val="es-MX"/>
        </w:rPr>
      </w:pPr>
      <w:r w:rsidRPr="00A37B8E">
        <w:rPr>
          <w:rFonts w:ascii="Arial" w:eastAsia="Arial" w:hAnsi="Arial" w:cs="Arial"/>
          <w:bCs/>
          <w:color w:val="000000"/>
          <w:sz w:val="24"/>
          <w:szCs w:val="24"/>
          <w:lang w:val="es-MX"/>
        </w:rPr>
        <w:t>En procesos prolongados o recurrentes, es importante explorar:</w:t>
      </w:r>
      <w:r w:rsidR="00A12640">
        <w:rPr>
          <w:rFonts w:ascii="Arial" w:eastAsia="Arial" w:hAnsi="Arial" w:cs="Arial"/>
          <w:bCs/>
          <w:color w:val="000000"/>
          <w:sz w:val="24"/>
          <w:szCs w:val="24"/>
          <w:lang w:val="es-MX"/>
        </w:rPr>
        <w:t xml:space="preserve"> </w:t>
      </w:r>
    </w:p>
    <w:p w14:paraId="35B76C72" w14:textId="15F4F565" w:rsidR="00A37B8E" w:rsidRPr="00A37B8E" w:rsidRDefault="00A37B8E" w:rsidP="00A37B8E">
      <w:pPr>
        <w:numPr>
          <w:ilvl w:val="0"/>
          <w:numId w:val="2"/>
        </w:numPr>
        <w:rPr>
          <w:rFonts w:ascii="Arial" w:eastAsia="Arial" w:hAnsi="Arial" w:cs="Arial"/>
          <w:bCs/>
          <w:color w:val="000000"/>
          <w:sz w:val="24"/>
          <w:szCs w:val="24"/>
          <w:lang w:val="es-MX"/>
        </w:rPr>
      </w:pPr>
      <w:r w:rsidRPr="00A37B8E">
        <w:rPr>
          <w:rFonts w:ascii="Arial" w:eastAsia="Arial" w:hAnsi="Arial" w:cs="Arial"/>
          <w:bCs/>
          <w:color w:val="000000"/>
          <w:sz w:val="24"/>
          <w:szCs w:val="24"/>
          <w:lang w:val="es-MX"/>
        </w:rPr>
        <w:t>Conflictos emocionales repetitivos en el tiempo (estrés sostenido o acumulativo)</w:t>
      </w:r>
      <w:r w:rsidR="00A12640">
        <w:rPr>
          <w:rFonts w:ascii="Arial" w:eastAsia="Arial" w:hAnsi="Arial" w:cs="Arial"/>
          <w:bCs/>
          <w:color w:val="000000"/>
          <w:sz w:val="24"/>
          <w:szCs w:val="24"/>
          <w:lang w:val="es-MX"/>
        </w:rPr>
        <w:t xml:space="preserve"> “gota a gota” [conversión repetitiva mínima]</w:t>
      </w:r>
    </w:p>
    <w:p w14:paraId="58C813E0" w14:textId="77777777" w:rsidR="00A37B8E" w:rsidRPr="00A37B8E" w:rsidRDefault="00A37B8E" w:rsidP="00A37B8E">
      <w:pPr>
        <w:numPr>
          <w:ilvl w:val="0"/>
          <w:numId w:val="2"/>
        </w:numPr>
        <w:rPr>
          <w:rFonts w:ascii="Arial" w:eastAsia="Arial" w:hAnsi="Arial" w:cs="Arial"/>
          <w:bCs/>
          <w:color w:val="000000"/>
          <w:sz w:val="24"/>
          <w:szCs w:val="24"/>
          <w:lang w:val="es-MX"/>
        </w:rPr>
      </w:pPr>
      <w:r w:rsidRPr="00A37B8E">
        <w:rPr>
          <w:rFonts w:ascii="Arial" w:eastAsia="Arial" w:hAnsi="Arial" w:cs="Arial"/>
          <w:bCs/>
          <w:color w:val="000000"/>
          <w:sz w:val="24"/>
          <w:szCs w:val="24"/>
          <w:lang w:val="es-MX"/>
        </w:rPr>
        <w:t>Patrones aprendidos o heredados del entorno familiar (transgeneracional)</w:t>
      </w:r>
    </w:p>
    <w:p w14:paraId="0EAF56A3" w14:textId="77777777" w:rsidR="00A37B8E" w:rsidRPr="00A37B8E" w:rsidRDefault="00A37B8E" w:rsidP="00A37B8E">
      <w:pPr>
        <w:numPr>
          <w:ilvl w:val="0"/>
          <w:numId w:val="2"/>
        </w:numPr>
        <w:rPr>
          <w:rFonts w:ascii="Arial" w:eastAsia="Arial" w:hAnsi="Arial" w:cs="Arial"/>
          <w:bCs/>
          <w:color w:val="000000"/>
          <w:sz w:val="24"/>
          <w:szCs w:val="24"/>
          <w:lang w:val="es-MX"/>
        </w:rPr>
      </w:pPr>
      <w:r w:rsidRPr="00A37B8E">
        <w:rPr>
          <w:rFonts w:ascii="Arial" w:eastAsia="Arial" w:hAnsi="Arial" w:cs="Arial"/>
          <w:bCs/>
          <w:color w:val="000000"/>
          <w:sz w:val="24"/>
          <w:szCs w:val="24"/>
          <w:lang w:val="es-MX"/>
        </w:rPr>
        <w:t>Experiencias tempranas o vividas durante la gestación (Proyecto Sentido)</w:t>
      </w:r>
    </w:p>
    <w:p w14:paraId="779B7205" w14:textId="7C0B7A72" w:rsidR="00A37B8E" w:rsidRPr="00A37B8E" w:rsidRDefault="00A12640" w:rsidP="00A37B8E">
      <w:pPr>
        <w:numPr>
          <w:ilvl w:val="0"/>
          <w:numId w:val="2"/>
        </w:numPr>
        <w:rPr>
          <w:rFonts w:ascii="Arial" w:eastAsia="Arial" w:hAnsi="Arial" w:cs="Arial"/>
          <w:bCs/>
          <w:color w:val="000000"/>
          <w:sz w:val="24"/>
          <w:szCs w:val="24"/>
          <w:lang w:val="es-MX"/>
        </w:rPr>
      </w:pPr>
      <w:r>
        <w:rPr>
          <w:rFonts w:ascii="Arial" w:eastAsia="Arial" w:hAnsi="Arial" w:cs="Arial"/>
          <w:bCs/>
          <w:color w:val="000000"/>
          <w:sz w:val="24"/>
          <w:szCs w:val="24"/>
          <w:lang w:val="es-MX"/>
        </w:rPr>
        <w:t>Buscar el nivel de saturación y tema de conflicto</w:t>
      </w:r>
    </w:p>
    <w:p w14:paraId="21721C9C" w14:textId="77777777" w:rsidR="00A37B8E" w:rsidRPr="00A37B8E" w:rsidRDefault="00A37B8E" w:rsidP="00A37B8E">
      <w:pPr>
        <w:rPr>
          <w:rFonts w:ascii="Arial" w:eastAsia="Arial" w:hAnsi="Arial" w:cs="Arial"/>
          <w:bCs/>
          <w:color w:val="000000"/>
          <w:sz w:val="24"/>
          <w:szCs w:val="24"/>
          <w:lang w:val="es-MX"/>
        </w:rPr>
      </w:pPr>
      <w:r w:rsidRPr="00A37B8E">
        <w:rPr>
          <w:rFonts w:ascii="Arial" w:eastAsia="Arial" w:hAnsi="Arial" w:cs="Arial"/>
          <w:bCs/>
          <w:color w:val="000000"/>
          <w:sz w:val="24"/>
          <w:szCs w:val="24"/>
          <w:lang w:val="es-MX"/>
        </w:rPr>
        <w:t>No siempre hay un evento único identificable; en muchos casos se trata de una acumulación de experiencias.</w:t>
      </w:r>
    </w:p>
    <w:p w14:paraId="210E9149" w14:textId="77777777" w:rsidR="00DF7EED" w:rsidRDefault="00DF7EED">
      <w:pPr>
        <w:rPr>
          <w:rFonts w:ascii="Arial" w:eastAsia="Arial" w:hAnsi="Arial" w:cs="Arial"/>
          <w:sz w:val="28"/>
          <w:szCs w:val="28"/>
        </w:rPr>
      </w:pPr>
    </w:p>
    <w:p w14:paraId="46E8599D" w14:textId="77777777" w:rsidR="00DF7EED" w:rsidRDefault="0078603D">
      <w:pPr>
        <w:pBdr>
          <w:top w:val="nil"/>
          <w:left w:val="nil"/>
          <w:bottom w:val="nil"/>
          <w:right w:val="nil"/>
          <w:between w:val="nil"/>
        </w:pBdr>
        <w:jc w:val="both"/>
        <w:rPr>
          <w:rFonts w:ascii="Arial" w:eastAsia="Arial" w:hAnsi="Arial" w:cs="Arial"/>
          <w:color w:val="000000"/>
          <w:sz w:val="28"/>
          <w:szCs w:val="28"/>
        </w:rPr>
      </w:pPr>
      <w:r>
        <w:rPr>
          <w:rFonts w:ascii="Arial" w:eastAsia="Arial" w:hAnsi="Arial" w:cs="Arial"/>
          <w:b/>
          <w:color w:val="FF0000"/>
          <w:sz w:val="28"/>
          <w:szCs w:val="28"/>
        </w:rPr>
        <w:t>2da Ley: Carácter bifásico de la enfermedad</w:t>
      </w:r>
    </w:p>
    <w:p w14:paraId="5AC2A96F" w14:textId="77777777"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Fase Activa = Fase de simpaticotonía (stress)</w:t>
      </w:r>
    </w:p>
    <w:p w14:paraId="78EAF983" w14:textId="77777777"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Fase Pasiva= Fase parasimpaticotónica o de vagotonía (curación)</w:t>
      </w:r>
    </w:p>
    <w:p w14:paraId="69730FE6" w14:textId="77777777"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 Fase de Normotonía</w:t>
      </w:r>
    </w:p>
    <w:p w14:paraId="7E35C763" w14:textId="77777777"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Crisis Epiléptica y crisis Epileptoide</w:t>
      </w:r>
    </w:p>
    <w:p w14:paraId="702F2330" w14:textId="77777777"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 veces es mejor sólo reducir el conflicto”</w:t>
      </w:r>
    </w:p>
    <w:p w14:paraId="5B65DCF3" w14:textId="77777777" w:rsidR="00DF7EED" w:rsidRDefault="0078603D">
      <w:pPr>
        <w:spacing w:after="240"/>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rPr>
        <w:br/>
      </w:r>
    </w:p>
    <w:p w14:paraId="6DDA417F" w14:textId="77777777" w:rsidR="00DF7EED" w:rsidRDefault="0078603D">
      <w:pPr>
        <w:pBdr>
          <w:top w:val="nil"/>
          <w:left w:val="nil"/>
          <w:bottom w:val="nil"/>
          <w:right w:val="nil"/>
          <w:between w:val="nil"/>
        </w:pBdr>
        <w:jc w:val="center"/>
        <w:rPr>
          <w:rFonts w:ascii="Arial" w:eastAsia="Arial" w:hAnsi="Arial" w:cs="Arial"/>
          <w:b/>
          <w:color w:val="FF0000"/>
          <w:sz w:val="28"/>
          <w:szCs w:val="28"/>
        </w:rPr>
      </w:pPr>
      <w:r>
        <w:rPr>
          <w:rFonts w:ascii="Arial" w:eastAsia="Arial" w:hAnsi="Arial" w:cs="Arial"/>
          <w:b/>
          <w:color w:val="FF0000"/>
          <w:sz w:val="28"/>
          <w:szCs w:val="28"/>
        </w:rPr>
        <w:t>FASES DE LA ENFERMEDAD</w:t>
      </w:r>
    </w:p>
    <w:p w14:paraId="690FA291" w14:textId="77777777" w:rsidR="00DF7EED" w:rsidRDefault="00DF7EED">
      <w:pPr>
        <w:pBdr>
          <w:top w:val="nil"/>
          <w:left w:val="nil"/>
          <w:bottom w:val="nil"/>
          <w:right w:val="nil"/>
          <w:between w:val="nil"/>
        </w:pBdr>
        <w:jc w:val="center"/>
        <w:rPr>
          <w:rFonts w:ascii="Arial" w:eastAsia="Arial" w:hAnsi="Arial" w:cs="Arial"/>
          <w:b/>
          <w:color w:val="000000"/>
          <w:sz w:val="28"/>
          <w:szCs w:val="28"/>
        </w:rPr>
      </w:pPr>
    </w:p>
    <w:p w14:paraId="17DC7137" w14:textId="011997C8" w:rsidR="00DF7EED" w:rsidRDefault="00A37B8E">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76B68D9D" wp14:editId="07489AA0">
            <wp:extent cx="5334000" cy="3556000"/>
            <wp:effectExtent l="0" t="0" r="0" b="6350"/>
            <wp:docPr id="176337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0" cy="3556000"/>
                    </a:xfrm>
                    <a:prstGeom prst="rect">
                      <a:avLst/>
                    </a:prstGeom>
                    <a:noFill/>
                  </pic:spPr>
                </pic:pic>
              </a:graphicData>
            </a:graphic>
          </wp:inline>
        </w:drawing>
      </w:r>
    </w:p>
    <w:p w14:paraId="7EF00AF7" w14:textId="77777777" w:rsidR="00DF7EED" w:rsidRDefault="00DF7EED">
      <w:pPr>
        <w:rPr>
          <w:rFonts w:ascii="Arial" w:eastAsia="Arial" w:hAnsi="Arial" w:cs="Arial"/>
          <w:sz w:val="24"/>
          <w:szCs w:val="24"/>
        </w:rPr>
      </w:pPr>
    </w:p>
    <w:p w14:paraId="59E1AA94" w14:textId="77777777" w:rsidR="00DF7EED" w:rsidRDefault="00DF7EED">
      <w:pPr>
        <w:pBdr>
          <w:top w:val="nil"/>
          <w:left w:val="nil"/>
          <w:bottom w:val="nil"/>
          <w:right w:val="nil"/>
          <w:between w:val="nil"/>
        </w:pBdr>
        <w:jc w:val="both"/>
        <w:rPr>
          <w:rFonts w:ascii="Arial" w:eastAsia="Arial" w:hAnsi="Arial" w:cs="Arial"/>
          <w:b/>
          <w:color w:val="000000"/>
          <w:sz w:val="24"/>
          <w:szCs w:val="24"/>
        </w:rPr>
      </w:pPr>
    </w:p>
    <w:p w14:paraId="4159CB8E" w14:textId="77777777" w:rsidR="00DF7EED" w:rsidRDefault="0078603D">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Fase Activa del Conflicto (AC). También llamada fase fría o </w:t>
      </w:r>
      <w:r>
        <w:rPr>
          <w:rFonts w:ascii="Arial" w:eastAsia="Arial" w:hAnsi="Arial" w:cs="Arial"/>
          <w:b/>
          <w:sz w:val="24"/>
          <w:szCs w:val="24"/>
        </w:rPr>
        <w:t>simpaticotonica</w:t>
      </w:r>
      <w:r>
        <w:rPr>
          <w:rFonts w:ascii="Arial" w:eastAsia="Arial" w:hAnsi="Arial" w:cs="Arial"/>
          <w:b/>
          <w:color w:val="000000"/>
          <w:sz w:val="24"/>
          <w:szCs w:val="24"/>
        </w:rPr>
        <w:t>.</w:t>
      </w:r>
    </w:p>
    <w:p w14:paraId="2CE2CD9F" w14:textId="77777777"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 xml:space="preserve">A) Nivel Psíquico/Vegetativo: </w:t>
      </w:r>
      <w:r>
        <w:rPr>
          <w:rFonts w:ascii="Arial" w:eastAsia="Arial" w:hAnsi="Arial" w:cs="Arial"/>
          <w:color w:val="000000"/>
          <w:sz w:val="24"/>
          <w:szCs w:val="24"/>
        </w:rPr>
        <w:t>estrés máximo, pensamiento compulsivo, alteraciones del sueño, pérdida de apetito, pérdida de peso; Fase fría- extremidades frías, escalofríos, sudores fríos. Otros síntomas típicos: taquicardia (aumento de frecuencia cardiaca), hipoglucemia (disminución de nivel de azúcar en sangre), disminución de la producción de ácido gástrico, náusea.</w:t>
      </w:r>
    </w:p>
    <w:p w14:paraId="13F707BC" w14:textId="2C8465B5"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lastRenderedPageBreak/>
        <w:t>B) Nivel Cerebral:</w:t>
      </w:r>
      <w:r>
        <w:rPr>
          <w:rFonts w:ascii="Arial" w:eastAsia="Arial" w:hAnsi="Arial" w:cs="Arial"/>
          <w:color w:val="000000"/>
          <w:sz w:val="24"/>
          <w:szCs w:val="24"/>
        </w:rPr>
        <w:t xml:space="preserve"> Aparecen Focos de Hamer visibles en escáner cerebral (sin contraste) como anillos nítidos en forma de diana. Los anillos permanecen nítidos mientras el conflicto </w:t>
      </w:r>
      <w:r>
        <w:rPr>
          <w:rFonts w:ascii="Arial" w:eastAsia="Arial" w:hAnsi="Arial" w:cs="Arial"/>
          <w:sz w:val="24"/>
          <w:szCs w:val="24"/>
        </w:rPr>
        <w:t>está</w:t>
      </w:r>
      <w:r>
        <w:rPr>
          <w:rFonts w:ascii="Arial" w:eastAsia="Arial" w:hAnsi="Arial" w:cs="Arial"/>
          <w:color w:val="000000"/>
          <w:sz w:val="24"/>
          <w:szCs w:val="24"/>
        </w:rPr>
        <w:t xml:space="preserve"> activo. El tamaño de la zona está determinado por la masa del conflicto.</w:t>
      </w:r>
      <w:r w:rsidR="007A74B0">
        <w:rPr>
          <w:rFonts w:ascii="Arial" w:eastAsia="Arial" w:hAnsi="Arial" w:cs="Arial"/>
          <w:color w:val="000000"/>
          <w:sz w:val="24"/>
          <w:szCs w:val="24"/>
        </w:rPr>
        <w:t xml:space="preserve"> (Aún no reconocido por la ciencia)</w:t>
      </w:r>
    </w:p>
    <w:p w14:paraId="06F068E7" w14:textId="0BC94F0A"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C) Nivel Orgánico:</w:t>
      </w:r>
      <w:r>
        <w:rPr>
          <w:rFonts w:ascii="Arial" w:eastAsia="Arial" w:hAnsi="Arial" w:cs="Arial"/>
          <w:color w:val="000000"/>
          <w:sz w:val="24"/>
          <w:szCs w:val="24"/>
        </w:rPr>
        <w:t xml:space="preserve"> la manifestación en el órgano está determinada por la naturaleza del conflicto y por el área del cerebro que esté involucrada (ver 3ª Ley: Sistema Ontogenético de los Tumores).</w:t>
      </w:r>
      <w:r w:rsidR="007A74B0">
        <w:rPr>
          <w:rFonts w:ascii="Arial" w:eastAsia="Arial" w:hAnsi="Arial" w:cs="Arial"/>
          <w:color w:val="000000"/>
          <w:sz w:val="24"/>
          <w:szCs w:val="24"/>
        </w:rPr>
        <w:t xml:space="preserve"> Dependiendo también de la historia y vivencias del individuo.</w:t>
      </w:r>
    </w:p>
    <w:p w14:paraId="4FF522D6" w14:textId="77777777" w:rsidR="00DF7EED" w:rsidRDefault="00DF7EED">
      <w:pPr>
        <w:rPr>
          <w:rFonts w:ascii="Arial" w:eastAsia="Arial" w:hAnsi="Arial" w:cs="Arial"/>
          <w:sz w:val="24"/>
          <w:szCs w:val="24"/>
        </w:rPr>
      </w:pPr>
    </w:p>
    <w:p w14:paraId="0A463912" w14:textId="77777777" w:rsidR="00DF7EED" w:rsidRDefault="00DF7EED">
      <w:pPr>
        <w:rPr>
          <w:rFonts w:ascii="Arial" w:eastAsia="Arial" w:hAnsi="Arial" w:cs="Arial"/>
          <w:sz w:val="24"/>
          <w:szCs w:val="24"/>
        </w:rPr>
      </w:pPr>
    </w:p>
    <w:p w14:paraId="43082C66" w14:textId="657E4C60"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 xml:space="preserve">Fase de </w:t>
      </w:r>
      <w:r w:rsidR="007A74B0">
        <w:rPr>
          <w:rFonts w:ascii="Arial" w:eastAsia="Arial" w:hAnsi="Arial" w:cs="Arial"/>
          <w:b/>
          <w:color w:val="000000"/>
          <w:sz w:val="24"/>
          <w:szCs w:val="24"/>
        </w:rPr>
        <w:t>reparación</w:t>
      </w:r>
      <w:r>
        <w:rPr>
          <w:rFonts w:ascii="Arial" w:eastAsia="Arial" w:hAnsi="Arial" w:cs="Arial"/>
          <w:b/>
          <w:color w:val="000000"/>
          <w:sz w:val="24"/>
          <w:szCs w:val="24"/>
        </w:rPr>
        <w:t>. También llamada fase tibia, caliente o vagotónica. Se divide a su vez en dos fases (A y B)</w:t>
      </w:r>
      <w:r>
        <w:rPr>
          <w:rFonts w:ascii="Arial" w:eastAsia="Arial" w:hAnsi="Arial" w:cs="Arial"/>
          <w:color w:val="000000"/>
          <w:sz w:val="24"/>
          <w:szCs w:val="24"/>
        </w:rPr>
        <w:t> </w:t>
      </w:r>
    </w:p>
    <w:p w14:paraId="2B9C1C1F" w14:textId="77777777" w:rsidR="00DF7EED" w:rsidRDefault="007860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A) Nivel Psíquico/Vegetativo:</w:t>
      </w:r>
      <w:r>
        <w:rPr>
          <w:rFonts w:ascii="Arial" w:eastAsia="Arial" w:hAnsi="Arial" w:cs="Arial"/>
          <w:color w:val="000000"/>
          <w:sz w:val="24"/>
          <w:szCs w:val="24"/>
        </w:rPr>
        <w:t xml:space="preserve"> sensación de alivio, regreso del apetito, fatiga; Fase CALIENTE- extremidades tibias, fiebre, infecciones, pus, dolor, inflamaciones. </w:t>
      </w:r>
    </w:p>
    <w:p w14:paraId="4057272C" w14:textId="77777777" w:rsidR="00E272A1" w:rsidRDefault="0078603D" w:rsidP="00E272A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B) Nivel Cerebral:</w:t>
      </w:r>
      <w:r>
        <w:rPr>
          <w:rFonts w:ascii="Arial" w:eastAsia="Arial" w:hAnsi="Arial" w:cs="Arial"/>
          <w:color w:val="000000"/>
          <w:sz w:val="24"/>
          <w:szCs w:val="24"/>
        </w:rPr>
        <w:t xml:space="preserve"> </w:t>
      </w:r>
      <w:r w:rsidR="00E272A1" w:rsidRPr="00E272A1">
        <w:rPr>
          <w:rFonts w:ascii="Arial" w:eastAsia="Arial" w:hAnsi="Arial" w:cs="Arial"/>
          <w:color w:val="000000"/>
          <w:sz w:val="24"/>
          <w:szCs w:val="24"/>
        </w:rPr>
        <w:t>Durante la recuperación, el cerebro entra en procesos de regulación y adaptación.</w:t>
      </w:r>
    </w:p>
    <w:p w14:paraId="09713F21" w14:textId="4BCE08C9" w:rsidR="00E272A1" w:rsidRPr="00E272A1" w:rsidRDefault="0078603D" w:rsidP="00E272A1">
      <w:pPr>
        <w:pBdr>
          <w:top w:val="nil"/>
          <w:left w:val="nil"/>
          <w:bottom w:val="nil"/>
          <w:right w:val="nil"/>
          <w:between w:val="nil"/>
        </w:pBdr>
        <w:jc w:val="both"/>
        <w:rPr>
          <w:rFonts w:ascii="Arial" w:eastAsia="Arial" w:hAnsi="Arial" w:cs="Arial"/>
          <w:color w:val="000000"/>
          <w:sz w:val="24"/>
          <w:szCs w:val="24"/>
          <w:lang w:val="es-MX"/>
        </w:rPr>
      </w:pPr>
      <w:r>
        <w:rPr>
          <w:rFonts w:ascii="Arial" w:eastAsia="Arial" w:hAnsi="Arial" w:cs="Arial"/>
          <w:b/>
          <w:color w:val="000000"/>
          <w:sz w:val="24"/>
          <w:szCs w:val="24"/>
        </w:rPr>
        <w:t xml:space="preserve">C) Nivel Orgánico: </w:t>
      </w:r>
      <w:r w:rsidR="00E272A1" w:rsidRPr="00E272A1">
        <w:rPr>
          <w:rFonts w:ascii="Arial" w:eastAsia="Arial" w:hAnsi="Arial" w:cs="Arial"/>
          <w:color w:val="000000"/>
          <w:lang w:val="es-MX"/>
        </w:rPr>
        <w:t>El organismo puede activar procesos de reparación, regeneración o limpieza.</w:t>
      </w:r>
      <w:r w:rsidR="00E272A1">
        <w:rPr>
          <w:rFonts w:ascii="Arial" w:eastAsia="Arial" w:hAnsi="Arial" w:cs="Arial"/>
          <w:color w:val="000000"/>
          <w:lang w:val="es-MX"/>
        </w:rPr>
        <w:t xml:space="preserve"> </w:t>
      </w:r>
      <w:r w:rsidR="00E272A1" w:rsidRPr="00E272A1">
        <w:rPr>
          <w:rFonts w:ascii="Arial" w:eastAsia="Arial" w:hAnsi="Arial" w:cs="Arial"/>
          <w:color w:val="000000"/>
          <w:sz w:val="24"/>
          <w:szCs w:val="24"/>
          <w:lang w:val="es-MX"/>
        </w:rPr>
        <w:t>Estos procesos pueden ir acompañados de síntomas que, aunque incómodos, forman parte de la recuperación.</w:t>
      </w:r>
    </w:p>
    <w:p w14:paraId="1175EF58" w14:textId="588F8265" w:rsidR="00DF7EED" w:rsidRPr="00E272A1" w:rsidRDefault="00DF7EED">
      <w:pPr>
        <w:pBdr>
          <w:top w:val="nil"/>
          <w:left w:val="nil"/>
          <w:bottom w:val="nil"/>
          <w:right w:val="nil"/>
          <w:between w:val="nil"/>
        </w:pBdr>
        <w:jc w:val="both"/>
        <w:rPr>
          <w:rFonts w:ascii="Arial" w:eastAsia="Arial" w:hAnsi="Arial" w:cs="Arial"/>
          <w:sz w:val="24"/>
          <w:szCs w:val="24"/>
          <w:lang w:val="es-MX"/>
        </w:rPr>
      </w:pPr>
    </w:p>
    <w:p w14:paraId="746BC0C8" w14:textId="77777777" w:rsidR="00DF7EED" w:rsidRDefault="0078603D">
      <w:pPr>
        <w:pBdr>
          <w:top w:val="nil"/>
          <w:left w:val="nil"/>
          <w:bottom w:val="nil"/>
          <w:right w:val="nil"/>
          <w:between w:val="nil"/>
        </w:pBdr>
        <w:jc w:val="both"/>
        <w:rPr>
          <w:rFonts w:ascii="Arial" w:eastAsia="Arial" w:hAnsi="Arial" w:cs="Arial"/>
          <w:color w:val="000000"/>
          <w:sz w:val="28"/>
          <w:szCs w:val="28"/>
        </w:rPr>
      </w:pPr>
      <w:r>
        <w:rPr>
          <w:rFonts w:ascii="Arial" w:eastAsia="Arial" w:hAnsi="Arial" w:cs="Arial"/>
          <w:b/>
          <w:color w:val="FF0000"/>
          <w:sz w:val="28"/>
          <w:szCs w:val="28"/>
        </w:rPr>
        <w:t>3ra Ley: Sistema ontogenético:</w:t>
      </w:r>
      <w:r>
        <w:rPr>
          <w:rFonts w:ascii="Arial" w:eastAsia="Arial" w:hAnsi="Arial" w:cs="Arial"/>
          <w:b/>
          <w:color w:val="000000"/>
          <w:sz w:val="28"/>
          <w:szCs w:val="28"/>
        </w:rPr>
        <w:t> </w:t>
      </w:r>
    </w:p>
    <w:p w14:paraId="45E82314" w14:textId="77777777" w:rsidR="00282424" w:rsidRPr="00282424" w:rsidRDefault="00282424" w:rsidP="00282424">
      <w:pPr>
        <w:spacing w:after="240"/>
        <w:jc w:val="center"/>
        <w:rPr>
          <w:rFonts w:ascii="Arial" w:eastAsia="Arial" w:hAnsi="Arial" w:cs="Arial"/>
          <w:b/>
          <w:bCs/>
          <w:color w:val="000000"/>
          <w:sz w:val="24"/>
          <w:szCs w:val="24"/>
          <w:lang w:val="es-MX"/>
        </w:rPr>
      </w:pPr>
      <w:r w:rsidRPr="00282424">
        <w:rPr>
          <w:rFonts w:ascii="Arial" w:eastAsia="Arial" w:hAnsi="Arial" w:cs="Arial"/>
          <w:b/>
          <w:bCs/>
          <w:color w:val="000000"/>
          <w:sz w:val="24"/>
          <w:szCs w:val="24"/>
          <w:lang w:val="es-MX"/>
        </w:rPr>
        <w:t>3ª LEY: SISTEMA ONTOGENÉTICO (SEGÚN HAMER)</w:t>
      </w:r>
    </w:p>
    <w:p w14:paraId="759685E9" w14:textId="77777777" w:rsidR="00282424" w:rsidRPr="00282424" w:rsidRDefault="00282424" w:rsidP="00282424">
      <w:pPr>
        <w:spacing w:after="240"/>
        <w:jc w:val="center"/>
        <w:rPr>
          <w:rFonts w:ascii="Arial" w:eastAsia="Arial" w:hAnsi="Arial" w:cs="Arial"/>
          <w:color w:val="000000"/>
          <w:sz w:val="24"/>
          <w:szCs w:val="24"/>
          <w:lang w:val="es-MX"/>
        </w:rPr>
      </w:pPr>
      <w:r w:rsidRPr="00282424">
        <w:rPr>
          <w:rFonts w:ascii="Arial" w:eastAsia="Arial" w:hAnsi="Arial" w:cs="Arial"/>
          <w:color w:val="000000"/>
          <w:sz w:val="24"/>
          <w:szCs w:val="24"/>
          <w:lang w:val="es-MX"/>
        </w:rPr>
        <w:t>El Dr. Ryke Geerd Hamer propuso que los distintos tejidos del cuerpo responden de manera diferente ante un conflicto biológico, en función de su origen embrionario.</w:t>
      </w:r>
    </w:p>
    <w:p w14:paraId="2A9C3F12" w14:textId="77777777" w:rsidR="00282424" w:rsidRPr="00282424" w:rsidRDefault="00282424" w:rsidP="00282424">
      <w:pPr>
        <w:spacing w:after="240"/>
        <w:rPr>
          <w:rFonts w:ascii="Arial" w:eastAsia="Arial" w:hAnsi="Arial" w:cs="Arial"/>
          <w:color w:val="000000"/>
          <w:sz w:val="24"/>
          <w:szCs w:val="24"/>
          <w:lang w:val="en-US"/>
        </w:rPr>
      </w:pPr>
      <w:proofErr w:type="spellStart"/>
      <w:r w:rsidRPr="00282424">
        <w:rPr>
          <w:rFonts w:ascii="Arial" w:eastAsia="Arial" w:hAnsi="Arial" w:cs="Arial"/>
          <w:color w:val="000000"/>
          <w:sz w:val="24"/>
          <w:szCs w:val="24"/>
          <w:lang w:val="en-US"/>
        </w:rPr>
        <w:t>Según</w:t>
      </w:r>
      <w:proofErr w:type="spellEnd"/>
      <w:r w:rsidRPr="00282424">
        <w:rPr>
          <w:rFonts w:ascii="Arial" w:eastAsia="Arial" w:hAnsi="Arial" w:cs="Arial"/>
          <w:color w:val="000000"/>
          <w:sz w:val="24"/>
          <w:szCs w:val="24"/>
          <w:lang w:val="en-US"/>
        </w:rPr>
        <w:t xml:space="preserve"> </w:t>
      </w:r>
      <w:proofErr w:type="spellStart"/>
      <w:r w:rsidRPr="00282424">
        <w:rPr>
          <w:rFonts w:ascii="Arial" w:eastAsia="Arial" w:hAnsi="Arial" w:cs="Arial"/>
          <w:color w:val="000000"/>
          <w:sz w:val="24"/>
          <w:szCs w:val="24"/>
          <w:lang w:val="en-US"/>
        </w:rPr>
        <w:t>esta</w:t>
      </w:r>
      <w:proofErr w:type="spellEnd"/>
      <w:r w:rsidRPr="00282424">
        <w:rPr>
          <w:rFonts w:ascii="Arial" w:eastAsia="Arial" w:hAnsi="Arial" w:cs="Arial"/>
          <w:color w:val="000000"/>
          <w:sz w:val="24"/>
          <w:szCs w:val="24"/>
          <w:lang w:val="en-US"/>
        </w:rPr>
        <w:t xml:space="preserve"> </w:t>
      </w:r>
      <w:proofErr w:type="spellStart"/>
      <w:r w:rsidRPr="00282424">
        <w:rPr>
          <w:rFonts w:ascii="Arial" w:eastAsia="Arial" w:hAnsi="Arial" w:cs="Arial"/>
          <w:color w:val="000000"/>
          <w:sz w:val="24"/>
          <w:szCs w:val="24"/>
          <w:lang w:val="en-US"/>
        </w:rPr>
        <w:t>teoría</w:t>
      </w:r>
      <w:proofErr w:type="spellEnd"/>
      <w:r w:rsidRPr="00282424">
        <w:rPr>
          <w:rFonts w:ascii="Arial" w:eastAsia="Arial" w:hAnsi="Arial" w:cs="Arial"/>
          <w:color w:val="000000"/>
          <w:sz w:val="24"/>
          <w:szCs w:val="24"/>
          <w:lang w:val="en-US"/>
        </w:rPr>
        <w:t>:</w:t>
      </w:r>
    </w:p>
    <w:p w14:paraId="472C6018" w14:textId="77777777" w:rsidR="00282424" w:rsidRPr="00282424" w:rsidRDefault="00282424" w:rsidP="00282424">
      <w:pPr>
        <w:numPr>
          <w:ilvl w:val="0"/>
          <w:numId w:val="3"/>
        </w:numPr>
        <w:spacing w:after="240"/>
        <w:rPr>
          <w:rFonts w:ascii="Arial" w:eastAsia="Arial" w:hAnsi="Arial" w:cs="Arial"/>
          <w:color w:val="000000"/>
          <w:sz w:val="24"/>
          <w:szCs w:val="24"/>
          <w:lang w:val="es-MX"/>
        </w:rPr>
      </w:pPr>
      <w:r w:rsidRPr="00282424">
        <w:rPr>
          <w:rFonts w:ascii="Arial" w:eastAsia="Arial" w:hAnsi="Arial" w:cs="Arial"/>
          <w:color w:val="000000"/>
          <w:sz w:val="24"/>
          <w:szCs w:val="24"/>
          <w:lang w:val="es-MX"/>
        </w:rPr>
        <w:t>Cada tipo de tejido estaría relacionado con un tipo específico de conflicto</w:t>
      </w:r>
    </w:p>
    <w:p w14:paraId="0C6F484C" w14:textId="77777777" w:rsidR="00282424" w:rsidRPr="00282424" w:rsidRDefault="00282424" w:rsidP="00282424">
      <w:pPr>
        <w:numPr>
          <w:ilvl w:val="0"/>
          <w:numId w:val="3"/>
        </w:numPr>
        <w:spacing w:after="240"/>
        <w:rPr>
          <w:rFonts w:ascii="Arial" w:eastAsia="Arial" w:hAnsi="Arial" w:cs="Arial"/>
          <w:color w:val="000000"/>
          <w:sz w:val="24"/>
          <w:szCs w:val="24"/>
          <w:lang w:val="es-MX"/>
        </w:rPr>
      </w:pPr>
      <w:r w:rsidRPr="00282424">
        <w:rPr>
          <w:rFonts w:ascii="Arial" w:eastAsia="Arial" w:hAnsi="Arial" w:cs="Arial"/>
          <w:color w:val="000000"/>
          <w:sz w:val="24"/>
          <w:szCs w:val="24"/>
          <w:lang w:val="es-MX"/>
        </w:rPr>
        <w:t>La respuesta del órgano seguiría un patrón biológico determinado</w:t>
      </w:r>
    </w:p>
    <w:p w14:paraId="24353B57" w14:textId="77777777" w:rsidR="00282424" w:rsidRPr="00282424" w:rsidRDefault="00282424" w:rsidP="00282424">
      <w:pPr>
        <w:numPr>
          <w:ilvl w:val="0"/>
          <w:numId w:val="3"/>
        </w:numPr>
        <w:spacing w:after="240"/>
        <w:rPr>
          <w:rFonts w:ascii="Arial" w:eastAsia="Arial" w:hAnsi="Arial" w:cs="Arial"/>
          <w:color w:val="000000"/>
          <w:sz w:val="24"/>
          <w:szCs w:val="24"/>
          <w:lang w:val="es-MX"/>
        </w:rPr>
      </w:pPr>
      <w:r w:rsidRPr="00282424">
        <w:rPr>
          <w:rFonts w:ascii="Arial" w:eastAsia="Arial" w:hAnsi="Arial" w:cs="Arial"/>
          <w:color w:val="000000"/>
          <w:sz w:val="24"/>
          <w:szCs w:val="24"/>
          <w:lang w:val="es-MX"/>
        </w:rPr>
        <w:t>Los cambios en el cuerpo tendrían una lógica adaptativa frente al conflicto vivido</w:t>
      </w:r>
    </w:p>
    <w:p w14:paraId="29324722" w14:textId="2C7CC64E" w:rsidR="00282424" w:rsidRPr="00282424" w:rsidRDefault="00282424" w:rsidP="00282424">
      <w:pPr>
        <w:spacing w:after="240"/>
        <w:rPr>
          <w:rFonts w:ascii="Arial" w:eastAsia="Arial" w:hAnsi="Arial" w:cs="Arial"/>
          <w:color w:val="000000"/>
          <w:sz w:val="24"/>
          <w:szCs w:val="24"/>
          <w:lang w:val="es-MX"/>
        </w:rPr>
      </w:pPr>
    </w:p>
    <w:p w14:paraId="08DFA49E" w14:textId="77777777" w:rsidR="00282424" w:rsidRPr="00282424" w:rsidRDefault="00282424" w:rsidP="00282424">
      <w:pPr>
        <w:spacing w:after="240"/>
        <w:jc w:val="center"/>
        <w:rPr>
          <w:rFonts w:ascii="Arial" w:eastAsia="Arial" w:hAnsi="Arial" w:cs="Arial"/>
          <w:b/>
          <w:bCs/>
          <w:color w:val="000000"/>
          <w:sz w:val="24"/>
          <w:szCs w:val="24"/>
          <w:lang w:val="es-MX"/>
        </w:rPr>
      </w:pPr>
      <w:r w:rsidRPr="00282424">
        <w:rPr>
          <w:rFonts w:ascii="Arial" w:eastAsia="Arial" w:hAnsi="Arial" w:cs="Arial"/>
          <w:b/>
          <w:bCs/>
          <w:color w:val="000000"/>
          <w:sz w:val="24"/>
          <w:szCs w:val="24"/>
          <w:lang w:val="es-MX"/>
        </w:rPr>
        <w:t>Sobre la metástasis (según Hamer)</w:t>
      </w:r>
    </w:p>
    <w:p w14:paraId="06BAFCE5" w14:textId="77777777" w:rsidR="00282424" w:rsidRDefault="00282424" w:rsidP="00282424">
      <w:pPr>
        <w:spacing w:after="240"/>
        <w:jc w:val="center"/>
        <w:rPr>
          <w:rFonts w:ascii="Arial" w:eastAsia="Arial" w:hAnsi="Arial" w:cs="Arial"/>
          <w:color w:val="000000"/>
          <w:sz w:val="24"/>
          <w:szCs w:val="24"/>
          <w:lang w:val="es-MX"/>
        </w:rPr>
      </w:pPr>
      <w:r w:rsidRPr="00282424">
        <w:rPr>
          <w:rFonts w:ascii="Arial" w:eastAsia="Arial" w:hAnsi="Arial" w:cs="Arial"/>
          <w:color w:val="000000"/>
          <w:sz w:val="24"/>
          <w:szCs w:val="24"/>
          <w:lang w:val="es-MX"/>
        </w:rPr>
        <w:t>Hamer planteó que lo que se conoce como “metástasis” no sería una propagación del cáncer en sí, sino la activación de nuevos procesos biológicos a partir de nuevos conflictos emocionales, muchas veces relacionados con el miedo o el diagnóstico.</w:t>
      </w:r>
    </w:p>
    <w:p w14:paraId="4CA038B0" w14:textId="457ACDE5" w:rsidR="00DF7EED" w:rsidRDefault="0078603D" w:rsidP="00912C5E">
      <w:pPr>
        <w:pStyle w:val="Heading1"/>
        <w:rPr>
          <w:rFonts w:ascii="Arial" w:eastAsia="Arial" w:hAnsi="Arial" w:cs="Arial"/>
          <w:sz w:val="24"/>
          <w:szCs w:val="24"/>
        </w:rPr>
      </w:pPr>
      <w:r w:rsidRPr="00282424">
        <w:rPr>
          <w:rFonts w:ascii="Arial" w:eastAsia="Arial" w:hAnsi="Arial" w:cs="Arial"/>
          <w:sz w:val="20"/>
          <w:szCs w:val="20"/>
        </w:rPr>
        <w:lastRenderedPageBreak/>
        <w:br/>
      </w:r>
    </w:p>
    <w:p w14:paraId="39ABA5A2" w14:textId="77777777" w:rsidR="00DF7EED" w:rsidRDefault="0078603D">
      <w:pPr>
        <w:pBdr>
          <w:top w:val="nil"/>
          <w:left w:val="nil"/>
          <w:bottom w:val="nil"/>
          <w:right w:val="nil"/>
          <w:between w:val="nil"/>
        </w:pBdr>
        <w:jc w:val="both"/>
        <w:rPr>
          <w:rFonts w:ascii="Arial" w:eastAsia="Arial" w:hAnsi="Arial" w:cs="Arial"/>
          <w:b/>
          <w:color w:val="FF0000"/>
          <w:sz w:val="28"/>
          <w:szCs w:val="28"/>
        </w:rPr>
      </w:pPr>
      <w:r>
        <w:rPr>
          <w:rFonts w:ascii="Arial" w:eastAsia="Arial" w:hAnsi="Arial" w:cs="Arial"/>
          <w:b/>
          <w:color w:val="FF0000"/>
          <w:sz w:val="28"/>
          <w:szCs w:val="28"/>
        </w:rPr>
        <w:t>4ta Ley: Sistema ontogenético de los microbios</w:t>
      </w:r>
    </w:p>
    <w:p w14:paraId="507E964A" w14:textId="77777777" w:rsidR="009201FB" w:rsidRDefault="009201FB">
      <w:pPr>
        <w:pBdr>
          <w:top w:val="nil"/>
          <w:left w:val="nil"/>
          <w:bottom w:val="nil"/>
          <w:right w:val="nil"/>
          <w:between w:val="nil"/>
        </w:pBdr>
        <w:jc w:val="both"/>
        <w:rPr>
          <w:rFonts w:ascii="Arial" w:eastAsia="Arial" w:hAnsi="Arial" w:cs="Arial"/>
          <w:color w:val="000000"/>
          <w:sz w:val="28"/>
          <w:szCs w:val="28"/>
        </w:rPr>
      </w:pPr>
    </w:p>
    <w:p w14:paraId="08FE0EB2" w14:textId="652F4F6D" w:rsidR="00DF7EED" w:rsidRPr="009201FB" w:rsidRDefault="0078603D">
      <w:pPr>
        <w:pBdr>
          <w:top w:val="nil"/>
          <w:left w:val="nil"/>
          <w:bottom w:val="nil"/>
          <w:right w:val="nil"/>
          <w:between w:val="nil"/>
        </w:pBdr>
        <w:jc w:val="both"/>
        <w:rPr>
          <w:rFonts w:ascii="Arial" w:eastAsia="Arial" w:hAnsi="Arial" w:cs="Arial"/>
          <w:i/>
          <w:iCs/>
          <w:color w:val="000000"/>
          <w:sz w:val="24"/>
          <w:szCs w:val="24"/>
        </w:rPr>
      </w:pPr>
      <w:r w:rsidRPr="009201FB">
        <w:rPr>
          <w:rFonts w:ascii="Arial" w:eastAsia="Arial" w:hAnsi="Arial" w:cs="Arial"/>
          <w:i/>
          <w:iCs/>
          <w:color w:val="000000"/>
          <w:sz w:val="24"/>
          <w:szCs w:val="24"/>
        </w:rPr>
        <w:t>El cuerpo “usa” a los microbios, virus y bacterias para producir una inflamación como fase previa a la curación</w:t>
      </w:r>
      <w:r w:rsidR="009201FB" w:rsidRPr="009201FB">
        <w:rPr>
          <w:rFonts w:ascii="Arial" w:eastAsia="Arial" w:hAnsi="Arial" w:cs="Arial"/>
          <w:i/>
          <w:iCs/>
          <w:color w:val="000000"/>
          <w:sz w:val="24"/>
          <w:szCs w:val="24"/>
        </w:rPr>
        <w:t>. (Dr. Hamer)</w:t>
      </w:r>
    </w:p>
    <w:p w14:paraId="40874205" w14:textId="77777777" w:rsidR="009201FB" w:rsidRPr="009201FB" w:rsidRDefault="009201FB" w:rsidP="009201FB">
      <w:pPr>
        <w:pBdr>
          <w:top w:val="nil"/>
          <w:left w:val="nil"/>
          <w:bottom w:val="nil"/>
          <w:right w:val="nil"/>
          <w:between w:val="nil"/>
        </w:pBdr>
        <w:jc w:val="both"/>
        <w:rPr>
          <w:rFonts w:ascii="Arial" w:eastAsia="Arial" w:hAnsi="Arial" w:cs="Arial"/>
          <w:color w:val="000000"/>
          <w:sz w:val="24"/>
          <w:szCs w:val="24"/>
          <w:lang w:val="es-MX"/>
        </w:rPr>
      </w:pPr>
      <w:r w:rsidRPr="009201FB">
        <w:rPr>
          <w:rFonts w:ascii="Arial" w:eastAsia="Arial" w:hAnsi="Arial" w:cs="Arial"/>
          <w:i/>
          <w:iCs/>
          <w:color w:val="000000"/>
          <w:sz w:val="24"/>
          <w:szCs w:val="24"/>
          <w:lang w:val="es-MX"/>
        </w:rPr>
        <w:t>(Basado en la propuesta de Hamer, integrado en RTC)</w:t>
      </w:r>
    </w:p>
    <w:p w14:paraId="1FFC86B2" w14:textId="77777777" w:rsidR="009201FB" w:rsidRPr="009201FB" w:rsidRDefault="009201FB" w:rsidP="009201FB">
      <w:pPr>
        <w:pBdr>
          <w:top w:val="nil"/>
          <w:left w:val="nil"/>
          <w:bottom w:val="nil"/>
          <w:right w:val="nil"/>
          <w:between w:val="nil"/>
        </w:pBdr>
        <w:jc w:val="both"/>
        <w:rPr>
          <w:rFonts w:ascii="Arial" w:eastAsia="Arial" w:hAnsi="Arial" w:cs="Arial"/>
          <w:color w:val="000000"/>
          <w:sz w:val="24"/>
          <w:szCs w:val="24"/>
          <w:lang w:val="es-MX"/>
        </w:rPr>
      </w:pPr>
      <w:r w:rsidRPr="009201FB">
        <w:rPr>
          <w:rFonts w:ascii="Arial" w:eastAsia="Arial" w:hAnsi="Arial" w:cs="Arial"/>
          <w:color w:val="000000"/>
          <w:sz w:val="24"/>
          <w:szCs w:val="24"/>
          <w:lang w:val="es-MX"/>
        </w:rPr>
        <w:t>El Dr. Hamer propuso que los microbios (bacterias, hongos, etc.) no serían enemigos del organismo, sino que participarían en los procesos biológicos, especialmente durante la fase de recuperación.</w:t>
      </w:r>
    </w:p>
    <w:p w14:paraId="58E9F4B2" w14:textId="1EA8FE89" w:rsidR="009201FB" w:rsidRPr="009201FB" w:rsidRDefault="009201FB" w:rsidP="009201FB">
      <w:pPr>
        <w:pBdr>
          <w:top w:val="nil"/>
          <w:left w:val="nil"/>
          <w:bottom w:val="nil"/>
          <w:right w:val="nil"/>
          <w:between w:val="nil"/>
        </w:pBdr>
        <w:jc w:val="both"/>
        <w:rPr>
          <w:rFonts w:ascii="Arial" w:eastAsia="Arial" w:hAnsi="Arial" w:cs="Arial"/>
          <w:b/>
          <w:bCs/>
          <w:color w:val="000000"/>
          <w:sz w:val="24"/>
          <w:szCs w:val="24"/>
          <w:lang w:val="es-MX"/>
        </w:rPr>
      </w:pPr>
      <w:r w:rsidRPr="009201FB">
        <w:rPr>
          <w:rFonts w:ascii="Arial" w:eastAsia="Arial" w:hAnsi="Arial" w:cs="Arial"/>
          <w:b/>
          <w:bCs/>
          <w:color w:val="000000"/>
          <w:sz w:val="24"/>
          <w:szCs w:val="24"/>
          <w:lang w:val="es-MX"/>
        </w:rPr>
        <w:t xml:space="preserve"> Visión de Hamer</w:t>
      </w:r>
    </w:p>
    <w:p w14:paraId="225D2ACE" w14:textId="77777777" w:rsidR="009201FB" w:rsidRPr="009201FB" w:rsidRDefault="009201FB" w:rsidP="009201FB">
      <w:pPr>
        <w:pBdr>
          <w:top w:val="nil"/>
          <w:left w:val="nil"/>
          <w:bottom w:val="nil"/>
          <w:right w:val="nil"/>
          <w:between w:val="nil"/>
        </w:pBdr>
        <w:jc w:val="both"/>
        <w:rPr>
          <w:rFonts w:ascii="Arial" w:eastAsia="Arial" w:hAnsi="Arial" w:cs="Arial"/>
          <w:color w:val="000000"/>
          <w:sz w:val="24"/>
          <w:szCs w:val="24"/>
          <w:lang w:val="es-MX"/>
        </w:rPr>
      </w:pPr>
      <w:r w:rsidRPr="009201FB">
        <w:rPr>
          <w:rFonts w:ascii="Arial" w:eastAsia="Arial" w:hAnsi="Arial" w:cs="Arial"/>
          <w:color w:val="000000"/>
          <w:sz w:val="24"/>
          <w:szCs w:val="24"/>
          <w:lang w:val="es-MX"/>
        </w:rPr>
        <w:t>Según esta teoría:</w:t>
      </w:r>
    </w:p>
    <w:p w14:paraId="6B3FE804" w14:textId="77777777" w:rsidR="009201FB" w:rsidRPr="009201FB" w:rsidRDefault="009201FB" w:rsidP="009201FB">
      <w:pPr>
        <w:numPr>
          <w:ilvl w:val="0"/>
          <w:numId w:val="7"/>
        </w:numPr>
        <w:pBdr>
          <w:top w:val="nil"/>
          <w:left w:val="nil"/>
          <w:bottom w:val="nil"/>
          <w:right w:val="nil"/>
          <w:between w:val="nil"/>
        </w:pBdr>
        <w:jc w:val="both"/>
        <w:rPr>
          <w:rFonts w:ascii="Arial" w:eastAsia="Arial" w:hAnsi="Arial" w:cs="Arial"/>
          <w:color w:val="000000"/>
          <w:sz w:val="24"/>
          <w:szCs w:val="24"/>
          <w:lang w:val="es-MX"/>
        </w:rPr>
      </w:pPr>
      <w:r w:rsidRPr="009201FB">
        <w:rPr>
          <w:rFonts w:ascii="Arial" w:eastAsia="Arial" w:hAnsi="Arial" w:cs="Arial"/>
          <w:color w:val="000000"/>
          <w:sz w:val="24"/>
          <w:szCs w:val="24"/>
          <w:lang w:val="es-MX"/>
        </w:rPr>
        <w:t>Los microbios permanecen latentes durante la fase activa del conflicto</w:t>
      </w:r>
    </w:p>
    <w:p w14:paraId="0DB4D0BA" w14:textId="77777777" w:rsidR="009201FB" w:rsidRPr="009201FB" w:rsidRDefault="009201FB" w:rsidP="009201FB">
      <w:pPr>
        <w:numPr>
          <w:ilvl w:val="0"/>
          <w:numId w:val="7"/>
        </w:numPr>
        <w:pBdr>
          <w:top w:val="nil"/>
          <w:left w:val="nil"/>
          <w:bottom w:val="nil"/>
          <w:right w:val="nil"/>
          <w:between w:val="nil"/>
        </w:pBdr>
        <w:jc w:val="both"/>
        <w:rPr>
          <w:rFonts w:ascii="Arial" w:eastAsia="Arial" w:hAnsi="Arial" w:cs="Arial"/>
          <w:color w:val="000000"/>
          <w:sz w:val="24"/>
          <w:szCs w:val="24"/>
          <w:lang w:val="es-MX"/>
        </w:rPr>
      </w:pPr>
      <w:r w:rsidRPr="009201FB">
        <w:rPr>
          <w:rFonts w:ascii="Arial" w:eastAsia="Arial" w:hAnsi="Arial" w:cs="Arial"/>
          <w:color w:val="000000"/>
          <w:sz w:val="24"/>
          <w:szCs w:val="24"/>
          <w:lang w:val="es-MX"/>
        </w:rPr>
        <w:t>Se activan durante la fase de curación</w:t>
      </w:r>
    </w:p>
    <w:p w14:paraId="6CB81901" w14:textId="77777777" w:rsidR="009201FB" w:rsidRPr="009201FB" w:rsidRDefault="009201FB" w:rsidP="009201FB">
      <w:pPr>
        <w:numPr>
          <w:ilvl w:val="0"/>
          <w:numId w:val="7"/>
        </w:numPr>
        <w:pBdr>
          <w:top w:val="nil"/>
          <w:left w:val="nil"/>
          <w:bottom w:val="nil"/>
          <w:right w:val="nil"/>
          <w:between w:val="nil"/>
        </w:pBdr>
        <w:jc w:val="both"/>
        <w:rPr>
          <w:rFonts w:ascii="Arial" w:eastAsia="Arial" w:hAnsi="Arial" w:cs="Arial"/>
          <w:color w:val="000000"/>
          <w:sz w:val="24"/>
          <w:szCs w:val="24"/>
          <w:lang w:val="es-MX"/>
        </w:rPr>
      </w:pPr>
      <w:r w:rsidRPr="009201FB">
        <w:rPr>
          <w:rFonts w:ascii="Arial" w:eastAsia="Arial" w:hAnsi="Arial" w:cs="Arial"/>
          <w:color w:val="000000"/>
          <w:sz w:val="24"/>
          <w:szCs w:val="24"/>
          <w:lang w:val="es-MX"/>
        </w:rPr>
        <w:t>Participan en procesos como inflamación, degradación o reconstrucción de tejidos</w:t>
      </w:r>
    </w:p>
    <w:p w14:paraId="6DA4265C" w14:textId="77777777" w:rsidR="009201FB" w:rsidRPr="009201FB" w:rsidRDefault="009201FB" w:rsidP="009201FB">
      <w:pPr>
        <w:pBdr>
          <w:top w:val="nil"/>
          <w:left w:val="nil"/>
          <w:bottom w:val="nil"/>
          <w:right w:val="nil"/>
          <w:between w:val="nil"/>
        </w:pBdr>
        <w:jc w:val="both"/>
        <w:rPr>
          <w:rFonts w:ascii="Arial" w:eastAsia="Arial" w:hAnsi="Arial" w:cs="Arial"/>
          <w:color w:val="000000"/>
          <w:sz w:val="24"/>
          <w:szCs w:val="24"/>
          <w:lang w:val="es-MX"/>
        </w:rPr>
      </w:pPr>
      <w:r w:rsidRPr="009201FB">
        <w:rPr>
          <w:rFonts w:ascii="Arial" w:eastAsia="Arial" w:hAnsi="Arial" w:cs="Arial"/>
          <w:color w:val="000000"/>
          <w:sz w:val="24"/>
          <w:szCs w:val="24"/>
          <w:lang w:val="es-MX"/>
        </w:rPr>
        <w:t>También plantea que diferentes tipos de microbios estarían asociados a distintos tejidos según su origen embrionario.</w:t>
      </w:r>
    </w:p>
    <w:p w14:paraId="0A194FBE" w14:textId="3F39A760" w:rsidR="009201FB" w:rsidRPr="009201FB" w:rsidRDefault="009201FB" w:rsidP="009201FB">
      <w:pPr>
        <w:pBdr>
          <w:top w:val="nil"/>
          <w:left w:val="nil"/>
          <w:bottom w:val="nil"/>
          <w:right w:val="nil"/>
          <w:between w:val="nil"/>
        </w:pBdr>
        <w:jc w:val="both"/>
        <w:rPr>
          <w:rFonts w:ascii="Arial" w:eastAsia="Arial" w:hAnsi="Arial" w:cs="Arial"/>
          <w:b/>
          <w:bCs/>
          <w:color w:val="000000"/>
          <w:sz w:val="24"/>
          <w:szCs w:val="24"/>
          <w:lang w:val="es-MX"/>
        </w:rPr>
      </w:pPr>
      <w:r w:rsidRPr="009201FB">
        <w:rPr>
          <w:rFonts w:ascii="Arial" w:eastAsia="Arial" w:hAnsi="Arial" w:cs="Arial"/>
          <w:b/>
          <w:bCs/>
          <w:color w:val="000000"/>
          <w:sz w:val="24"/>
          <w:szCs w:val="24"/>
          <w:lang w:val="es-MX"/>
        </w:rPr>
        <w:t xml:space="preserve"> INTEGRACIÓN DESDE RTC</w:t>
      </w:r>
    </w:p>
    <w:p w14:paraId="0814E3EC" w14:textId="77777777" w:rsidR="009201FB" w:rsidRPr="009201FB" w:rsidRDefault="009201FB" w:rsidP="009201FB">
      <w:pPr>
        <w:pBdr>
          <w:top w:val="nil"/>
          <w:left w:val="nil"/>
          <w:bottom w:val="nil"/>
          <w:right w:val="nil"/>
          <w:between w:val="nil"/>
        </w:pBdr>
        <w:jc w:val="both"/>
        <w:rPr>
          <w:rFonts w:ascii="Arial" w:eastAsia="Arial" w:hAnsi="Arial" w:cs="Arial"/>
          <w:color w:val="000000"/>
          <w:sz w:val="24"/>
          <w:szCs w:val="24"/>
          <w:lang w:val="es-MX"/>
        </w:rPr>
      </w:pPr>
      <w:r w:rsidRPr="009201FB">
        <w:rPr>
          <w:rFonts w:ascii="Arial" w:eastAsia="Arial" w:hAnsi="Arial" w:cs="Arial"/>
          <w:color w:val="000000"/>
          <w:sz w:val="24"/>
          <w:szCs w:val="24"/>
          <w:lang w:val="es-MX"/>
        </w:rPr>
        <w:t>En RTC comprendemos que:</w:t>
      </w:r>
    </w:p>
    <w:p w14:paraId="24789B8B" w14:textId="77777777" w:rsidR="009201FB" w:rsidRPr="009201FB" w:rsidRDefault="009201FB" w:rsidP="009201FB">
      <w:pPr>
        <w:numPr>
          <w:ilvl w:val="0"/>
          <w:numId w:val="8"/>
        </w:numPr>
        <w:pBdr>
          <w:top w:val="nil"/>
          <w:left w:val="nil"/>
          <w:bottom w:val="nil"/>
          <w:right w:val="nil"/>
          <w:between w:val="nil"/>
        </w:pBdr>
        <w:jc w:val="both"/>
        <w:rPr>
          <w:rFonts w:ascii="Arial" w:eastAsia="Arial" w:hAnsi="Arial" w:cs="Arial"/>
          <w:color w:val="000000"/>
          <w:sz w:val="24"/>
          <w:szCs w:val="24"/>
          <w:lang w:val="es-MX"/>
        </w:rPr>
      </w:pPr>
      <w:r w:rsidRPr="009201FB">
        <w:rPr>
          <w:rFonts w:ascii="Arial" w:eastAsia="Arial" w:hAnsi="Arial" w:cs="Arial"/>
          <w:color w:val="000000"/>
          <w:sz w:val="24"/>
          <w:szCs w:val="24"/>
          <w:lang w:val="es-MX"/>
        </w:rPr>
        <w:t>El cuerpo y los microorganismos conviven en un sistema complejo (microbiota)</w:t>
      </w:r>
    </w:p>
    <w:p w14:paraId="41F3EFEC" w14:textId="77777777" w:rsidR="009201FB" w:rsidRPr="009201FB" w:rsidRDefault="009201FB" w:rsidP="009201FB">
      <w:pPr>
        <w:numPr>
          <w:ilvl w:val="0"/>
          <w:numId w:val="8"/>
        </w:numPr>
        <w:pBdr>
          <w:top w:val="nil"/>
          <w:left w:val="nil"/>
          <w:bottom w:val="nil"/>
          <w:right w:val="nil"/>
          <w:between w:val="nil"/>
        </w:pBdr>
        <w:jc w:val="both"/>
        <w:rPr>
          <w:rFonts w:ascii="Arial" w:eastAsia="Arial" w:hAnsi="Arial" w:cs="Arial"/>
          <w:color w:val="000000"/>
          <w:sz w:val="24"/>
          <w:szCs w:val="24"/>
          <w:lang w:val="es-MX"/>
        </w:rPr>
      </w:pPr>
      <w:r w:rsidRPr="009201FB">
        <w:rPr>
          <w:rFonts w:ascii="Arial" w:eastAsia="Arial" w:hAnsi="Arial" w:cs="Arial"/>
          <w:color w:val="000000"/>
          <w:sz w:val="24"/>
          <w:szCs w:val="24"/>
          <w:lang w:val="es-MX"/>
        </w:rPr>
        <w:t>Muchos microbios cumplen funciones esenciales para la salud</w:t>
      </w:r>
    </w:p>
    <w:p w14:paraId="46481510" w14:textId="77777777" w:rsidR="009201FB" w:rsidRPr="009201FB" w:rsidRDefault="009201FB" w:rsidP="009201FB">
      <w:pPr>
        <w:numPr>
          <w:ilvl w:val="0"/>
          <w:numId w:val="8"/>
        </w:numPr>
        <w:pBdr>
          <w:top w:val="nil"/>
          <w:left w:val="nil"/>
          <w:bottom w:val="nil"/>
          <w:right w:val="nil"/>
          <w:between w:val="nil"/>
        </w:pBdr>
        <w:jc w:val="both"/>
        <w:rPr>
          <w:rFonts w:ascii="Arial" w:eastAsia="Arial" w:hAnsi="Arial" w:cs="Arial"/>
          <w:color w:val="000000"/>
          <w:sz w:val="24"/>
          <w:szCs w:val="24"/>
          <w:lang w:val="es-MX"/>
        </w:rPr>
      </w:pPr>
      <w:r w:rsidRPr="009201FB">
        <w:rPr>
          <w:rFonts w:ascii="Arial" w:eastAsia="Arial" w:hAnsi="Arial" w:cs="Arial"/>
          <w:color w:val="000000"/>
          <w:sz w:val="24"/>
          <w:szCs w:val="24"/>
          <w:lang w:val="es-MX"/>
        </w:rPr>
        <w:t>Procesos como la inflamación o la infección pueden formar parte de mecanismos de defensa y reparación</w:t>
      </w:r>
    </w:p>
    <w:p w14:paraId="456249FC" w14:textId="4C07BFD5" w:rsidR="009201FB" w:rsidRDefault="009201FB" w:rsidP="009201FB">
      <w:pPr>
        <w:pBdr>
          <w:top w:val="nil"/>
          <w:left w:val="nil"/>
          <w:bottom w:val="nil"/>
          <w:right w:val="nil"/>
          <w:between w:val="nil"/>
        </w:pBdr>
        <w:jc w:val="both"/>
        <w:rPr>
          <w:rFonts w:ascii="Arial" w:eastAsia="Arial" w:hAnsi="Arial" w:cs="Arial"/>
          <w:color w:val="000000"/>
          <w:sz w:val="24"/>
          <w:szCs w:val="24"/>
          <w:lang w:val="es-MX"/>
        </w:rPr>
      </w:pPr>
      <w:r w:rsidRPr="009201FB">
        <w:rPr>
          <w:rFonts w:ascii="Arial" w:eastAsia="Arial" w:hAnsi="Arial" w:cs="Arial"/>
          <w:color w:val="000000"/>
          <w:sz w:val="24"/>
          <w:szCs w:val="24"/>
          <w:lang w:val="es-MX"/>
        </w:rPr>
        <w:t>Sin embargo:</w:t>
      </w:r>
      <w:r>
        <w:rPr>
          <w:rFonts w:ascii="Arial" w:eastAsia="Arial" w:hAnsi="Arial" w:cs="Arial"/>
          <w:color w:val="000000"/>
          <w:sz w:val="24"/>
          <w:szCs w:val="24"/>
          <w:lang w:val="es-MX"/>
        </w:rPr>
        <w:t xml:space="preserve"> </w:t>
      </w:r>
      <w:r w:rsidRPr="009201FB">
        <w:rPr>
          <w:rFonts w:ascii="Arial" w:eastAsia="Arial" w:hAnsi="Arial" w:cs="Arial"/>
          <w:color w:val="000000"/>
          <w:sz w:val="24"/>
          <w:szCs w:val="24"/>
          <w:lang w:val="es-MX"/>
        </w:rPr>
        <w:t>La ciencia actual reconoce que los microbios también pueden ser causa de enfermedad en ciertos contextos.</w:t>
      </w:r>
    </w:p>
    <w:p w14:paraId="3619DBDB" w14:textId="0CFA280F" w:rsidR="00C718D7" w:rsidRPr="00C718D7" w:rsidRDefault="00C718D7" w:rsidP="00C718D7">
      <w:pPr>
        <w:pBdr>
          <w:top w:val="nil"/>
          <w:left w:val="nil"/>
          <w:bottom w:val="nil"/>
          <w:right w:val="nil"/>
          <w:between w:val="nil"/>
        </w:pBdr>
        <w:jc w:val="both"/>
        <w:rPr>
          <w:rFonts w:ascii="Arial" w:eastAsia="Arial" w:hAnsi="Arial" w:cs="Arial"/>
          <w:color w:val="000000"/>
          <w:sz w:val="24"/>
          <w:szCs w:val="24"/>
          <w:lang w:val="es-MX"/>
        </w:rPr>
      </w:pPr>
      <w:r w:rsidRPr="00C718D7">
        <w:rPr>
          <w:rFonts w:ascii="Arial" w:eastAsia="Arial" w:hAnsi="Arial" w:cs="Arial"/>
          <w:color w:val="000000"/>
          <w:sz w:val="24"/>
          <w:szCs w:val="24"/>
          <w:lang w:val="es-MX"/>
        </w:rPr>
        <w:t>No se trata de ver a los microbios como enemigos…ni tampoco de negar su impacto.</w:t>
      </w:r>
    </w:p>
    <w:p w14:paraId="19143981" w14:textId="77777777" w:rsidR="00C718D7" w:rsidRPr="00C718D7" w:rsidRDefault="00C718D7" w:rsidP="00C718D7">
      <w:pPr>
        <w:pBdr>
          <w:top w:val="nil"/>
          <w:left w:val="nil"/>
          <w:bottom w:val="nil"/>
          <w:right w:val="nil"/>
          <w:between w:val="nil"/>
        </w:pBdr>
        <w:jc w:val="both"/>
        <w:rPr>
          <w:rFonts w:ascii="Arial" w:eastAsia="Arial" w:hAnsi="Arial" w:cs="Arial"/>
          <w:color w:val="000000"/>
          <w:sz w:val="24"/>
          <w:szCs w:val="24"/>
          <w:lang w:val="es-MX"/>
        </w:rPr>
      </w:pPr>
      <w:r w:rsidRPr="00C718D7">
        <w:rPr>
          <w:rFonts w:ascii="Segoe UI Emoji" w:eastAsia="Arial" w:hAnsi="Segoe UI Emoji" w:cs="Segoe UI Emoji"/>
          <w:color w:val="000000"/>
          <w:sz w:val="24"/>
          <w:szCs w:val="24"/>
          <w:lang w:val="en-US"/>
        </w:rPr>
        <w:t>👉</w:t>
      </w:r>
      <w:r w:rsidRPr="00C718D7">
        <w:rPr>
          <w:rFonts w:ascii="Arial" w:eastAsia="Arial" w:hAnsi="Arial" w:cs="Arial"/>
          <w:color w:val="000000"/>
          <w:sz w:val="24"/>
          <w:szCs w:val="24"/>
          <w:lang w:val="es-MX"/>
        </w:rPr>
        <w:t xml:space="preserve"> Se trata de comprender que:</w:t>
      </w:r>
    </w:p>
    <w:p w14:paraId="37EEC548" w14:textId="77777777" w:rsidR="00C718D7" w:rsidRPr="00C718D7" w:rsidRDefault="00C718D7" w:rsidP="00C718D7">
      <w:pPr>
        <w:pBdr>
          <w:top w:val="nil"/>
          <w:left w:val="nil"/>
          <w:bottom w:val="nil"/>
          <w:right w:val="nil"/>
          <w:between w:val="nil"/>
        </w:pBdr>
        <w:jc w:val="both"/>
        <w:rPr>
          <w:rFonts w:ascii="Arial" w:eastAsia="Arial" w:hAnsi="Arial" w:cs="Arial"/>
          <w:color w:val="000000"/>
          <w:sz w:val="24"/>
          <w:szCs w:val="24"/>
          <w:lang w:val="es-MX"/>
        </w:rPr>
      </w:pPr>
      <w:r w:rsidRPr="00C718D7">
        <w:rPr>
          <w:rFonts w:ascii="Arial" w:eastAsia="Arial" w:hAnsi="Arial" w:cs="Arial"/>
          <w:color w:val="000000"/>
          <w:sz w:val="24"/>
          <w:szCs w:val="24"/>
          <w:lang w:val="es-MX"/>
        </w:rPr>
        <w:t>El cuerpo responde de manera integral, combinando biología, sistema inmune, entorno y estado emocional.</w:t>
      </w:r>
    </w:p>
    <w:p w14:paraId="5E133691" w14:textId="05B826CF" w:rsidR="00C718D7" w:rsidRPr="00C718D7" w:rsidRDefault="00FB3817" w:rsidP="00C718D7">
      <w:pPr>
        <w:pBdr>
          <w:top w:val="nil"/>
          <w:left w:val="nil"/>
          <w:bottom w:val="nil"/>
          <w:right w:val="nil"/>
          <w:between w:val="nil"/>
        </w:pBdr>
        <w:jc w:val="both"/>
        <w:rPr>
          <w:rFonts w:ascii="Arial" w:eastAsia="Arial" w:hAnsi="Arial" w:cs="Arial"/>
          <w:b/>
          <w:bCs/>
          <w:i/>
          <w:iCs/>
          <w:color w:val="000000"/>
          <w:sz w:val="24"/>
          <w:szCs w:val="24"/>
          <w:lang w:val="es-MX"/>
        </w:rPr>
      </w:pPr>
      <w:r w:rsidRPr="00FB3817">
        <w:rPr>
          <w:rFonts w:ascii="Arial" w:eastAsia="Arial" w:hAnsi="Arial" w:cs="Arial"/>
          <w:b/>
          <w:bCs/>
          <w:i/>
          <w:iCs/>
          <w:color w:val="000000"/>
          <w:sz w:val="24"/>
          <w:szCs w:val="24"/>
        </w:rPr>
        <w:t>“El proceso de sanación no es solo biológico ni solo emocional… es una interacción de múltiples sistemas.”</w:t>
      </w:r>
    </w:p>
    <w:p w14:paraId="4E5D5071" w14:textId="2D3BEA54" w:rsidR="00DF7EED" w:rsidRDefault="0078603D">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lastRenderedPageBreak/>
        <w:t> </w:t>
      </w:r>
      <w:r w:rsidR="00C718D7">
        <w:rPr>
          <w:rFonts w:ascii="Arial" w:eastAsia="Arial" w:hAnsi="Arial" w:cs="Arial"/>
          <w:noProof/>
          <w:color w:val="000000"/>
          <w:sz w:val="24"/>
          <w:szCs w:val="24"/>
        </w:rPr>
        <w:drawing>
          <wp:inline distT="0" distB="0" distL="0" distR="0" wp14:anchorId="038FED72" wp14:editId="59975F27">
            <wp:extent cx="5619750" cy="3746500"/>
            <wp:effectExtent l="0" t="0" r="0" b="6350"/>
            <wp:docPr id="762563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63469" name="Picture 76256346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9750" cy="3746500"/>
                    </a:xfrm>
                    <a:prstGeom prst="rect">
                      <a:avLst/>
                    </a:prstGeom>
                  </pic:spPr>
                </pic:pic>
              </a:graphicData>
            </a:graphic>
          </wp:inline>
        </w:drawing>
      </w:r>
    </w:p>
    <w:p w14:paraId="30FA66EC" w14:textId="77777777" w:rsidR="00DF7EED" w:rsidRDefault="00DF7EED">
      <w:pPr>
        <w:rPr>
          <w:rFonts w:ascii="Arial" w:eastAsia="Arial" w:hAnsi="Arial" w:cs="Arial"/>
          <w:sz w:val="24"/>
          <w:szCs w:val="24"/>
        </w:rPr>
      </w:pPr>
    </w:p>
    <w:p w14:paraId="114B4128" w14:textId="77777777" w:rsidR="00DF7EED" w:rsidRDefault="00DF7EED">
      <w:pPr>
        <w:rPr>
          <w:rFonts w:ascii="Arial" w:eastAsia="Arial" w:hAnsi="Arial" w:cs="Arial"/>
          <w:sz w:val="24"/>
          <w:szCs w:val="24"/>
        </w:rPr>
      </w:pPr>
    </w:p>
    <w:p w14:paraId="5C3DCFA9" w14:textId="77777777" w:rsidR="00592DCF" w:rsidRDefault="00592DCF" w:rsidP="00592DCF">
      <w:pPr>
        <w:pBdr>
          <w:top w:val="nil"/>
          <w:left w:val="nil"/>
          <w:bottom w:val="nil"/>
          <w:right w:val="nil"/>
          <w:between w:val="nil"/>
        </w:pBdr>
        <w:rPr>
          <w:rFonts w:ascii="Arial" w:eastAsia="Arial" w:hAnsi="Arial" w:cs="Arial"/>
          <w:b/>
          <w:color w:val="FF0000"/>
          <w:sz w:val="28"/>
          <w:szCs w:val="28"/>
        </w:rPr>
      </w:pPr>
      <w:r w:rsidRPr="00FB3817">
        <w:rPr>
          <w:rFonts w:ascii="Times New Roman" w:eastAsia="Times New Roman" w:hAnsi="Times New Roman" w:cs="Times New Roman"/>
          <w:b/>
          <w:bCs/>
          <w:color w:val="EE0000"/>
          <w:sz w:val="36"/>
          <w:szCs w:val="36"/>
          <w:lang w:val="es-MX" w:eastAsia="en-US"/>
        </w:rPr>
        <w:t xml:space="preserve">5ª LEY: LA QUINTA ESENCIA </w:t>
      </w:r>
      <w:r>
        <w:rPr>
          <w:rFonts w:ascii="Times New Roman" w:eastAsia="Times New Roman" w:hAnsi="Times New Roman" w:cs="Times New Roman"/>
          <w:b/>
          <w:bCs/>
          <w:color w:val="EE0000"/>
          <w:sz w:val="36"/>
          <w:szCs w:val="36"/>
          <w:lang w:val="es-MX" w:eastAsia="en-US"/>
        </w:rPr>
        <w:t>desde</w:t>
      </w:r>
      <w:r w:rsidRPr="00FB3817">
        <w:rPr>
          <w:rFonts w:ascii="Times New Roman" w:eastAsia="Times New Roman" w:hAnsi="Times New Roman" w:cs="Times New Roman"/>
          <w:b/>
          <w:bCs/>
          <w:color w:val="EE0000"/>
          <w:sz w:val="36"/>
          <w:szCs w:val="36"/>
          <w:lang w:val="es-MX" w:eastAsia="en-US"/>
        </w:rPr>
        <w:t xml:space="preserve"> RTC</w:t>
      </w:r>
      <w:r w:rsidRPr="00592DCF">
        <w:rPr>
          <w:rFonts w:ascii="Arial" w:eastAsia="Arial" w:hAnsi="Arial" w:cs="Arial"/>
          <w:b/>
          <w:color w:val="FF0000"/>
          <w:sz w:val="28"/>
          <w:szCs w:val="28"/>
        </w:rPr>
        <w:t xml:space="preserve"> </w:t>
      </w:r>
    </w:p>
    <w:p w14:paraId="34B1F6DA" w14:textId="260A60C9" w:rsidR="00FB3817" w:rsidRPr="00FB3817" w:rsidRDefault="00592DCF" w:rsidP="00592DCF">
      <w:pPr>
        <w:pBdr>
          <w:top w:val="nil"/>
          <w:left w:val="nil"/>
          <w:bottom w:val="nil"/>
          <w:right w:val="nil"/>
          <w:between w:val="nil"/>
        </w:pBdr>
        <w:rPr>
          <w:rFonts w:ascii="Arial" w:eastAsia="Arial" w:hAnsi="Arial" w:cs="Arial"/>
          <w:b/>
          <w:color w:val="FF0000"/>
          <w:sz w:val="28"/>
          <w:szCs w:val="28"/>
        </w:rPr>
      </w:pPr>
      <w:r>
        <w:rPr>
          <w:rFonts w:ascii="Arial" w:eastAsia="Arial" w:hAnsi="Arial" w:cs="Arial"/>
          <w:b/>
          <w:color w:val="FF0000"/>
          <w:sz w:val="28"/>
          <w:szCs w:val="28"/>
        </w:rPr>
        <w:t>El Sentido Biológico del síntoma</w:t>
      </w:r>
    </w:p>
    <w:p w14:paraId="2A57DAA5" w14:textId="77777777" w:rsidR="00FB3817" w:rsidRPr="00FB3817" w:rsidRDefault="00FB3817" w:rsidP="00FB3817">
      <w:pPr>
        <w:spacing w:before="100" w:beforeAutospacing="1" w:after="100" w:afterAutospacing="1"/>
        <w:rPr>
          <w:rFonts w:ascii="Arial" w:eastAsia="Times New Roman" w:hAnsi="Arial" w:cs="Arial"/>
          <w:sz w:val="24"/>
          <w:szCs w:val="24"/>
          <w:lang w:val="es-MX" w:eastAsia="en-US"/>
        </w:rPr>
      </w:pPr>
      <w:r w:rsidRPr="00FB3817">
        <w:rPr>
          <w:rFonts w:ascii="Arial" w:eastAsia="Times New Roman" w:hAnsi="Arial" w:cs="Arial"/>
          <w:sz w:val="24"/>
          <w:szCs w:val="24"/>
          <w:lang w:val="es-MX" w:eastAsia="en-US"/>
        </w:rPr>
        <w:t>Desde la mirada de Hamer, la enfermedad tendría un sentido biológico:</w:t>
      </w:r>
      <w:r w:rsidRPr="00FB3817">
        <w:rPr>
          <w:rFonts w:ascii="Arial" w:eastAsia="Times New Roman" w:hAnsi="Arial" w:cs="Arial"/>
          <w:sz w:val="24"/>
          <w:szCs w:val="24"/>
          <w:lang w:val="es-MX" w:eastAsia="en-US"/>
        </w:rPr>
        <w:br/>
        <w:t>ser una respuesta de la naturaleza para adaptarse o resolver un conflicto.</w:t>
      </w:r>
    </w:p>
    <w:p w14:paraId="6E4B9C10" w14:textId="77777777" w:rsidR="00FB3817" w:rsidRPr="00FB3817" w:rsidRDefault="00FB3817" w:rsidP="00FB3817">
      <w:pPr>
        <w:spacing w:before="100" w:beforeAutospacing="1" w:after="100" w:afterAutospacing="1"/>
        <w:rPr>
          <w:rFonts w:ascii="Arial" w:eastAsia="Times New Roman" w:hAnsi="Arial" w:cs="Arial"/>
          <w:sz w:val="24"/>
          <w:szCs w:val="24"/>
          <w:lang w:val="es-MX" w:eastAsia="en-US"/>
        </w:rPr>
      </w:pPr>
      <w:r w:rsidRPr="00FB3817">
        <w:rPr>
          <w:rFonts w:ascii="Arial" w:eastAsia="Times New Roman" w:hAnsi="Arial" w:cs="Arial"/>
          <w:sz w:val="24"/>
          <w:szCs w:val="24"/>
          <w:lang w:val="es-MX" w:eastAsia="en-US"/>
        </w:rPr>
        <w:t>En RTC ampliamos esta visión:</w:t>
      </w:r>
    </w:p>
    <w:p w14:paraId="65AF0EB7" w14:textId="23107FE0" w:rsidR="00FB3817" w:rsidRPr="00FB3817" w:rsidRDefault="00FB3817" w:rsidP="00FB3817">
      <w:pPr>
        <w:spacing w:before="100" w:beforeAutospacing="1" w:after="100" w:afterAutospacing="1"/>
        <w:rPr>
          <w:rFonts w:ascii="Arial" w:eastAsia="Times New Roman" w:hAnsi="Arial" w:cs="Arial"/>
          <w:sz w:val="24"/>
          <w:szCs w:val="24"/>
          <w:lang w:val="es-MX" w:eastAsia="en-US"/>
        </w:rPr>
      </w:pPr>
      <w:r w:rsidRPr="00FB3817">
        <w:rPr>
          <w:rFonts w:ascii="Arial" w:eastAsia="Times New Roman" w:hAnsi="Arial" w:cs="Arial"/>
          <w:sz w:val="24"/>
          <w:szCs w:val="24"/>
          <w:lang w:val="es-MX" w:eastAsia="en-US"/>
        </w:rPr>
        <w:t xml:space="preserve"> El síntoma no es un error…</w:t>
      </w:r>
      <w:r w:rsidRPr="00FB3817">
        <w:rPr>
          <w:rFonts w:ascii="Arial" w:eastAsia="Times New Roman" w:hAnsi="Arial" w:cs="Arial"/>
          <w:sz w:val="24"/>
          <w:szCs w:val="24"/>
          <w:lang w:val="es-MX" w:eastAsia="en-US"/>
        </w:rPr>
        <w:br/>
        <w:t>es una expresión del sistema que busca equilibrio.</w:t>
      </w:r>
    </w:p>
    <w:p w14:paraId="07D47AE5" w14:textId="77777777" w:rsidR="00FB3817" w:rsidRPr="00FB3817" w:rsidRDefault="00FB3817" w:rsidP="00FB3817">
      <w:pPr>
        <w:spacing w:before="100" w:beforeAutospacing="1" w:after="100" w:afterAutospacing="1"/>
        <w:rPr>
          <w:rFonts w:ascii="Arial" w:eastAsia="Times New Roman" w:hAnsi="Arial" w:cs="Arial"/>
          <w:sz w:val="24"/>
          <w:szCs w:val="24"/>
          <w:lang w:val="es-MX" w:eastAsia="en-US"/>
        </w:rPr>
      </w:pPr>
      <w:r w:rsidRPr="00FB3817">
        <w:rPr>
          <w:rFonts w:ascii="Arial" w:eastAsia="Times New Roman" w:hAnsi="Arial" w:cs="Arial"/>
          <w:sz w:val="24"/>
          <w:szCs w:val="24"/>
          <w:lang w:val="es-MX" w:eastAsia="en-US"/>
        </w:rPr>
        <w:t>No necesariamente “soluciona” el conflicto,</w:t>
      </w:r>
      <w:r w:rsidRPr="00FB3817">
        <w:rPr>
          <w:rFonts w:ascii="Arial" w:eastAsia="Times New Roman" w:hAnsi="Arial" w:cs="Arial"/>
          <w:sz w:val="24"/>
          <w:szCs w:val="24"/>
          <w:lang w:val="es-MX" w:eastAsia="en-US"/>
        </w:rPr>
        <w:br/>
        <w:t>pero sí puede reflejar que algo necesita ser visto, comprendido o transformado.</w:t>
      </w:r>
    </w:p>
    <w:p w14:paraId="16A8EC02" w14:textId="77777777" w:rsidR="00FB3817" w:rsidRPr="00FB3817" w:rsidRDefault="00FB3817" w:rsidP="00FB3817">
      <w:pPr>
        <w:spacing w:before="100" w:beforeAutospacing="1" w:after="100" w:afterAutospacing="1"/>
        <w:rPr>
          <w:rFonts w:ascii="Arial" w:eastAsia="Times New Roman" w:hAnsi="Arial" w:cs="Arial"/>
          <w:sz w:val="24"/>
          <w:szCs w:val="24"/>
          <w:lang w:val="es-MX" w:eastAsia="en-US"/>
        </w:rPr>
      </w:pPr>
      <w:r w:rsidRPr="00FB3817">
        <w:rPr>
          <w:rFonts w:ascii="Arial" w:eastAsia="Times New Roman" w:hAnsi="Arial" w:cs="Arial"/>
          <w:sz w:val="24"/>
          <w:szCs w:val="24"/>
          <w:lang w:val="es-MX" w:eastAsia="en-US"/>
        </w:rPr>
        <w:t>Estas preguntas abren la consciencia del consultante:</w:t>
      </w:r>
    </w:p>
    <w:p w14:paraId="6972CA23" w14:textId="77777777" w:rsidR="00FB3817" w:rsidRPr="00FB3817" w:rsidRDefault="00FB3817" w:rsidP="00FB3817">
      <w:pPr>
        <w:numPr>
          <w:ilvl w:val="0"/>
          <w:numId w:val="9"/>
        </w:numPr>
        <w:spacing w:before="100" w:beforeAutospacing="1" w:after="100" w:afterAutospacing="1"/>
        <w:rPr>
          <w:rFonts w:ascii="Arial" w:eastAsia="Times New Roman" w:hAnsi="Arial" w:cs="Arial"/>
          <w:sz w:val="24"/>
          <w:szCs w:val="24"/>
          <w:lang w:val="es-MX" w:eastAsia="en-US"/>
        </w:rPr>
      </w:pPr>
      <w:r w:rsidRPr="00FB3817">
        <w:rPr>
          <w:rFonts w:ascii="Arial" w:eastAsia="Times New Roman" w:hAnsi="Arial" w:cs="Arial"/>
          <w:sz w:val="24"/>
          <w:szCs w:val="24"/>
          <w:lang w:val="es-MX" w:eastAsia="en-US"/>
        </w:rPr>
        <w:t>¿Qué está intentando mostrarme esta experiencia?</w:t>
      </w:r>
    </w:p>
    <w:p w14:paraId="73C19081" w14:textId="77777777" w:rsidR="00FB3817" w:rsidRPr="00FB3817" w:rsidRDefault="00FB3817" w:rsidP="00FB3817">
      <w:pPr>
        <w:numPr>
          <w:ilvl w:val="0"/>
          <w:numId w:val="9"/>
        </w:numPr>
        <w:spacing w:before="100" w:beforeAutospacing="1" w:after="100" w:afterAutospacing="1"/>
        <w:rPr>
          <w:rFonts w:ascii="Arial" w:eastAsia="Times New Roman" w:hAnsi="Arial" w:cs="Arial"/>
          <w:sz w:val="24"/>
          <w:szCs w:val="24"/>
          <w:lang w:val="es-MX" w:eastAsia="en-US"/>
        </w:rPr>
      </w:pPr>
      <w:r w:rsidRPr="00FB3817">
        <w:rPr>
          <w:rFonts w:ascii="Arial" w:eastAsia="Times New Roman" w:hAnsi="Arial" w:cs="Arial"/>
          <w:sz w:val="24"/>
          <w:szCs w:val="24"/>
          <w:lang w:val="es-MX" w:eastAsia="en-US"/>
        </w:rPr>
        <w:t>¿Qué no he podido ver, expresar o resolver?</w:t>
      </w:r>
    </w:p>
    <w:p w14:paraId="704AFA7C" w14:textId="3956FF92" w:rsidR="00DF7EED" w:rsidRPr="00592DCF" w:rsidRDefault="00FB3817" w:rsidP="00FB3817">
      <w:pPr>
        <w:numPr>
          <w:ilvl w:val="0"/>
          <w:numId w:val="9"/>
        </w:numPr>
        <w:spacing w:before="100" w:beforeAutospacing="1" w:after="100" w:afterAutospacing="1"/>
        <w:rPr>
          <w:rFonts w:ascii="Arial" w:eastAsia="Times New Roman" w:hAnsi="Arial" w:cs="Arial"/>
          <w:sz w:val="24"/>
          <w:szCs w:val="24"/>
          <w:lang w:val="es-MX" w:eastAsia="en-US"/>
        </w:rPr>
      </w:pPr>
      <w:r w:rsidRPr="00FB3817">
        <w:rPr>
          <w:rFonts w:ascii="Arial" w:eastAsia="Times New Roman" w:hAnsi="Arial" w:cs="Arial"/>
          <w:sz w:val="24"/>
          <w:szCs w:val="24"/>
          <w:lang w:val="es-MX" w:eastAsia="en-US"/>
        </w:rPr>
        <w:t>¿Qué necesita ser comprendido o integrado en mí?</w:t>
      </w:r>
    </w:p>
    <w:p w14:paraId="66233BAD" w14:textId="5593BC53" w:rsidR="00592DCF" w:rsidRDefault="00592DCF">
      <w:pPr>
        <w:pBdr>
          <w:top w:val="nil"/>
          <w:left w:val="nil"/>
          <w:bottom w:val="nil"/>
          <w:right w:val="nil"/>
          <w:between w:val="nil"/>
        </w:pBdr>
        <w:jc w:val="both"/>
        <w:rPr>
          <w:rFonts w:ascii="Arial" w:eastAsia="Arial" w:hAnsi="Arial" w:cs="Arial"/>
          <w:b/>
          <w:color w:val="FF0000"/>
          <w:sz w:val="28"/>
          <w:szCs w:val="28"/>
          <w:shd w:val="clear" w:color="auto" w:fill="FFF2CC"/>
        </w:rPr>
      </w:pPr>
      <w:r>
        <w:rPr>
          <w:rFonts w:ascii="Arial" w:eastAsia="Arial" w:hAnsi="Arial" w:cs="Arial"/>
          <w:b/>
          <w:color w:val="FF0000"/>
          <w:sz w:val="28"/>
          <w:szCs w:val="28"/>
          <w:shd w:val="clear" w:color="auto" w:fill="FFF2CC"/>
        </w:rPr>
        <w:lastRenderedPageBreak/>
        <w:t xml:space="preserve">Bloqueos en las terapias </w:t>
      </w:r>
    </w:p>
    <w:p w14:paraId="779C3BC6" w14:textId="67019CBE" w:rsidR="00592DCF" w:rsidRDefault="00592DCF" w:rsidP="00592DCF">
      <w:pPr>
        <w:pStyle w:val="ListParagraph"/>
        <w:numPr>
          <w:ilvl w:val="1"/>
          <w:numId w:val="9"/>
        </w:numPr>
      </w:pPr>
      <w:r>
        <w:t>Creencia en la fidelidad familiar</w:t>
      </w:r>
    </w:p>
    <w:p w14:paraId="35C8102B" w14:textId="2F77E4EE" w:rsidR="00592DCF" w:rsidRDefault="00592DCF" w:rsidP="00592DCF">
      <w:pPr>
        <w:pStyle w:val="ListParagraph"/>
        <w:ind w:left="14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EEA52" w14:textId="45CDBD0D" w:rsidR="00592DCF" w:rsidRDefault="00592DCF" w:rsidP="00592DCF">
      <w:pPr>
        <w:pStyle w:val="ListParagraph"/>
        <w:numPr>
          <w:ilvl w:val="1"/>
          <w:numId w:val="9"/>
        </w:numPr>
      </w:pPr>
      <w:r>
        <w:t>La historia</w:t>
      </w:r>
    </w:p>
    <w:p w14:paraId="65AAA056" w14:textId="77777777" w:rsidR="00592DCF" w:rsidRDefault="00592DCF" w:rsidP="00592DCF">
      <w:pPr>
        <w:pStyle w:val="ListParagraph"/>
        <w:ind w:left="14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CBD345" w14:textId="77777777" w:rsidR="00592DCF" w:rsidRDefault="00592DCF" w:rsidP="00592DCF">
      <w:pPr>
        <w:pStyle w:val="ListParagraph"/>
        <w:ind w:left="1440"/>
      </w:pPr>
    </w:p>
    <w:p w14:paraId="58C9D0AE" w14:textId="6F42F614" w:rsidR="00592DCF" w:rsidRDefault="00592DCF" w:rsidP="00592DCF">
      <w:pPr>
        <w:pStyle w:val="ListParagraph"/>
        <w:numPr>
          <w:ilvl w:val="1"/>
          <w:numId w:val="9"/>
        </w:numPr>
      </w:pPr>
      <w:r>
        <w:t>El razonamiento lógico</w:t>
      </w:r>
    </w:p>
    <w:p w14:paraId="33A2AE83" w14:textId="77777777" w:rsidR="00592DCF" w:rsidRDefault="00592DCF" w:rsidP="00592DCF">
      <w:pPr>
        <w:pStyle w:val="ListParagraph"/>
        <w:ind w:left="14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6F9C8D" w14:textId="77777777" w:rsidR="00592DCF" w:rsidRDefault="00592DCF" w:rsidP="00592DCF">
      <w:pPr>
        <w:pStyle w:val="ListParagraph"/>
        <w:ind w:left="1440"/>
      </w:pPr>
    </w:p>
    <w:p w14:paraId="420BD4D9" w14:textId="45E968CF" w:rsidR="00592DCF" w:rsidRDefault="00592DCF" w:rsidP="00592DCF">
      <w:pPr>
        <w:pStyle w:val="ListParagraph"/>
        <w:numPr>
          <w:ilvl w:val="1"/>
          <w:numId w:val="9"/>
        </w:numPr>
      </w:pPr>
      <w:r>
        <w:t xml:space="preserve">Emociones basadas en creencias sociales </w:t>
      </w:r>
    </w:p>
    <w:p w14:paraId="1919D8FD" w14:textId="77777777" w:rsidR="00DA6F49" w:rsidRDefault="00DA6F49" w:rsidP="00DA6F49">
      <w:pPr>
        <w:pStyle w:val="ListParagraph"/>
        <w:ind w:left="14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0C28D9" w14:textId="77777777" w:rsidR="00592DCF" w:rsidRDefault="00592DCF" w:rsidP="00592DCF">
      <w:pPr>
        <w:pStyle w:val="ListParagraph"/>
        <w:ind w:left="1440"/>
      </w:pPr>
    </w:p>
    <w:p w14:paraId="461B7892" w14:textId="1F90CBF5" w:rsidR="00DA6F49" w:rsidRDefault="00DA6F49" w:rsidP="00DA6F49">
      <w:pPr>
        <w:pStyle w:val="ListParagraph"/>
        <w:numPr>
          <w:ilvl w:val="1"/>
          <w:numId w:val="9"/>
        </w:numPr>
      </w:pPr>
      <w:r>
        <w:t>Conflicto de diagnóstico</w:t>
      </w:r>
    </w:p>
    <w:p w14:paraId="0F2AB211" w14:textId="77777777" w:rsidR="00DA6F49" w:rsidRDefault="00DA6F49" w:rsidP="00DA6F49">
      <w:pPr>
        <w:pStyle w:val="ListParagraph"/>
        <w:ind w:left="14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2630CA" w14:textId="77777777" w:rsidR="00DA6F49" w:rsidRDefault="00DA6F49" w:rsidP="00DA6F49">
      <w:pPr>
        <w:pStyle w:val="ListParagraph"/>
        <w:ind w:left="1440"/>
      </w:pPr>
    </w:p>
    <w:p w14:paraId="0C789B80" w14:textId="0E547CAE" w:rsidR="00DA6F49" w:rsidRDefault="00DA6F49" w:rsidP="00DA6F49">
      <w:pPr>
        <w:pStyle w:val="ListParagraph"/>
        <w:numPr>
          <w:ilvl w:val="1"/>
          <w:numId w:val="9"/>
        </w:numPr>
      </w:pPr>
      <w:r>
        <w:t xml:space="preserve">Conflicto de </w:t>
      </w:r>
      <w:proofErr w:type="spellStart"/>
      <w:r>
        <w:t>Procusto</w:t>
      </w:r>
      <w:proofErr w:type="spellEnd"/>
    </w:p>
    <w:p w14:paraId="7BAC52B0" w14:textId="77777777" w:rsidR="00DA6F49" w:rsidRDefault="00DA6F49" w:rsidP="00DA6F49">
      <w:pPr>
        <w:pStyle w:val="ListParagraph"/>
        <w:ind w:left="14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37EA7B" w14:textId="77777777" w:rsidR="00DA6F49" w:rsidRPr="00592DCF" w:rsidRDefault="00DA6F49" w:rsidP="00DA6F49">
      <w:pPr>
        <w:pStyle w:val="ListParagraph"/>
        <w:ind w:left="1440"/>
      </w:pPr>
    </w:p>
    <w:p w14:paraId="0ABF3127" w14:textId="77777777" w:rsidR="00DF7EED" w:rsidRDefault="00DF7EED">
      <w:pPr>
        <w:pBdr>
          <w:top w:val="nil"/>
          <w:left w:val="nil"/>
          <w:bottom w:val="nil"/>
          <w:right w:val="nil"/>
          <w:between w:val="nil"/>
        </w:pBdr>
        <w:jc w:val="both"/>
        <w:rPr>
          <w:rFonts w:ascii="Arial" w:eastAsia="Arial" w:hAnsi="Arial" w:cs="Arial"/>
          <w:b/>
          <w:color w:val="ED7D31"/>
          <w:sz w:val="24"/>
          <w:szCs w:val="24"/>
        </w:rPr>
      </w:pPr>
    </w:p>
    <w:p w14:paraId="63CD6754" w14:textId="77777777" w:rsidR="00DF7EED" w:rsidRDefault="00DF7EED">
      <w:pPr>
        <w:pBdr>
          <w:top w:val="nil"/>
          <w:left w:val="nil"/>
          <w:bottom w:val="nil"/>
          <w:right w:val="nil"/>
          <w:between w:val="nil"/>
        </w:pBdr>
        <w:jc w:val="both"/>
        <w:rPr>
          <w:rFonts w:ascii="Arial" w:eastAsia="Arial" w:hAnsi="Arial" w:cs="Arial"/>
          <w:b/>
          <w:color w:val="ED7D31"/>
          <w:sz w:val="24"/>
          <w:szCs w:val="24"/>
        </w:rPr>
      </w:pPr>
    </w:p>
    <w:p w14:paraId="5A01EA44" w14:textId="77777777" w:rsidR="00DF7EED" w:rsidRDefault="00DF7EED">
      <w:pPr>
        <w:pBdr>
          <w:top w:val="nil"/>
          <w:left w:val="nil"/>
          <w:bottom w:val="nil"/>
          <w:right w:val="nil"/>
          <w:between w:val="nil"/>
        </w:pBdr>
        <w:jc w:val="both"/>
        <w:rPr>
          <w:rFonts w:ascii="Arial" w:eastAsia="Arial" w:hAnsi="Arial" w:cs="Arial"/>
          <w:b/>
          <w:color w:val="ED7D31"/>
          <w:sz w:val="24"/>
          <w:szCs w:val="24"/>
        </w:rPr>
      </w:pPr>
    </w:p>
    <w:p w14:paraId="168509FF" w14:textId="77777777" w:rsidR="00DF7EED" w:rsidRDefault="00DF7EED">
      <w:pPr>
        <w:pBdr>
          <w:top w:val="nil"/>
          <w:left w:val="nil"/>
          <w:bottom w:val="nil"/>
          <w:right w:val="nil"/>
          <w:between w:val="nil"/>
        </w:pBdr>
        <w:jc w:val="both"/>
        <w:rPr>
          <w:rFonts w:ascii="Arial" w:eastAsia="Arial" w:hAnsi="Arial" w:cs="Arial"/>
          <w:b/>
          <w:color w:val="ED7D31"/>
          <w:sz w:val="24"/>
          <w:szCs w:val="24"/>
        </w:rPr>
      </w:pPr>
    </w:p>
    <w:p w14:paraId="08DD4692" w14:textId="77777777" w:rsidR="00DF7EED" w:rsidRDefault="00DF7EED">
      <w:pPr>
        <w:pBdr>
          <w:top w:val="nil"/>
          <w:left w:val="nil"/>
          <w:bottom w:val="nil"/>
          <w:right w:val="nil"/>
          <w:between w:val="nil"/>
        </w:pBdr>
        <w:jc w:val="both"/>
        <w:rPr>
          <w:rFonts w:ascii="Arial" w:eastAsia="Arial" w:hAnsi="Arial" w:cs="Arial"/>
          <w:b/>
          <w:color w:val="ED7D31"/>
          <w:sz w:val="24"/>
          <w:szCs w:val="24"/>
        </w:rPr>
      </w:pPr>
    </w:p>
    <w:sectPr w:rsidR="00DF7EE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4321A"/>
    <w:multiLevelType w:val="multilevel"/>
    <w:tmpl w:val="8FDED2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61D3F95"/>
    <w:multiLevelType w:val="multilevel"/>
    <w:tmpl w:val="DA30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145139"/>
    <w:multiLevelType w:val="multilevel"/>
    <w:tmpl w:val="68A0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B1434A"/>
    <w:multiLevelType w:val="multilevel"/>
    <w:tmpl w:val="66A0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0F635F"/>
    <w:multiLevelType w:val="multilevel"/>
    <w:tmpl w:val="EAF41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8773A0"/>
    <w:multiLevelType w:val="multilevel"/>
    <w:tmpl w:val="0E66D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D27621"/>
    <w:multiLevelType w:val="multilevel"/>
    <w:tmpl w:val="32B6E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916CBB"/>
    <w:multiLevelType w:val="multilevel"/>
    <w:tmpl w:val="470E33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506C40"/>
    <w:multiLevelType w:val="multilevel"/>
    <w:tmpl w:val="685E6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2319856">
    <w:abstractNumId w:val="0"/>
  </w:num>
  <w:num w:numId="2" w16cid:durableId="1002121298">
    <w:abstractNumId w:val="6"/>
  </w:num>
  <w:num w:numId="3" w16cid:durableId="1359623862">
    <w:abstractNumId w:val="5"/>
  </w:num>
  <w:num w:numId="4" w16cid:durableId="158541642">
    <w:abstractNumId w:val="3"/>
  </w:num>
  <w:num w:numId="5" w16cid:durableId="118111540">
    <w:abstractNumId w:val="8"/>
  </w:num>
  <w:num w:numId="6" w16cid:durableId="1076050953">
    <w:abstractNumId w:val="4"/>
  </w:num>
  <w:num w:numId="7" w16cid:durableId="939407367">
    <w:abstractNumId w:val="2"/>
  </w:num>
  <w:num w:numId="8" w16cid:durableId="1903907440">
    <w:abstractNumId w:val="1"/>
  </w:num>
  <w:num w:numId="9" w16cid:durableId="7291581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EED"/>
    <w:rsid w:val="00282424"/>
    <w:rsid w:val="00345578"/>
    <w:rsid w:val="00592DCF"/>
    <w:rsid w:val="0078603D"/>
    <w:rsid w:val="007A74B0"/>
    <w:rsid w:val="00912C5E"/>
    <w:rsid w:val="009201FB"/>
    <w:rsid w:val="00A12640"/>
    <w:rsid w:val="00A37B8E"/>
    <w:rsid w:val="00AE242E"/>
    <w:rsid w:val="00C718D7"/>
    <w:rsid w:val="00DA6F49"/>
    <w:rsid w:val="00DF7EED"/>
    <w:rsid w:val="00E272A1"/>
    <w:rsid w:val="00FB3817"/>
    <w:rsid w:val="00FF2C8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A597E"/>
  <w15:docId w15:val="{12C3628D-CC97-4AE3-B74F-3BC60EACD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UY"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E272A1"/>
    <w:rPr>
      <w:rFonts w:ascii="Times New Roman" w:hAnsi="Times New Roman" w:cs="Times New Roman"/>
      <w:sz w:val="24"/>
      <w:szCs w:val="24"/>
    </w:rPr>
  </w:style>
  <w:style w:type="paragraph" w:styleId="ListParagraph">
    <w:name w:val="List Paragraph"/>
    <w:basedOn w:val="Normal"/>
    <w:uiPriority w:val="34"/>
    <w:qFormat/>
    <w:rsid w:val="00592D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wcHgqJxgP0/WW0/o/N0zjISIDA==">CgMxLjAyCGguZ2pkZ3hzOAByITFqMklIaXBpZXQzWGZmLUt4WjNpenR1WXVxVVNrLUpwdQ==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13</Pages>
  <Words>2946</Words>
  <Characters>16793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Luz Reiki Wellness Center</cp:lastModifiedBy>
  <cp:revision>4</cp:revision>
  <dcterms:created xsi:type="dcterms:W3CDTF">2024-02-13T17:37:00Z</dcterms:created>
  <dcterms:modified xsi:type="dcterms:W3CDTF">2026-03-17T23:08:00Z</dcterms:modified>
</cp:coreProperties>
</file>