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B56814" w14:textId="77777777" w:rsidR="00DA113E" w:rsidRDefault="00DA113E">
      <w:pPr>
        <w:spacing w:before="48" w:after="48" w:line="360" w:lineRule="auto"/>
        <w:rPr>
          <w:b/>
          <w:color w:val="4472C4"/>
          <w:sz w:val="24"/>
          <w:szCs w:val="24"/>
        </w:rPr>
      </w:pPr>
    </w:p>
    <w:p w14:paraId="39668D53" w14:textId="77777777" w:rsidR="00DA113E" w:rsidRDefault="00000000">
      <w:pPr>
        <w:spacing w:before="48" w:after="48" w:line="360" w:lineRule="auto"/>
        <w:jc w:val="center"/>
        <w:rPr>
          <w:b/>
          <w:color w:val="4472C4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7E9FFA46" wp14:editId="5A514358">
            <wp:simplePos x="0" y="0"/>
            <wp:positionH relativeFrom="column">
              <wp:posOffset>129540</wp:posOffset>
            </wp:positionH>
            <wp:positionV relativeFrom="paragraph">
              <wp:posOffset>636</wp:posOffset>
            </wp:positionV>
            <wp:extent cx="1527810" cy="2045335"/>
            <wp:effectExtent l="0" t="0" r="0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l="27700" t="21199" r="28200" b="23198"/>
                    <a:stretch>
                      <a:fillRect/>
                    </a:stretch>
                  </pic:blipFill>
                  <pic:spPr>
                    <a:xfrm>
                      <a:off x="0" y="0"/>
                      <a:ext cx="1527810" cy="20453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E487CA0" w14:textId="77777777" w:rsidR="00DA113E" w:rsidRDefault="00DA113E">
      <w:pPr>
        <w:spacing w:before="48" w:after="48" w:line="360" w:lineRule="auto"/>
        <w:jc w:val="center"/>
        <w:rPr>
          <w:b/>
          <w:color w:val="4472C4"/>
          <w:sz w:val="24"/>
          <w:szCs w:val="24"/>
        </w:rPr>
      </w:pPr>
    </w:p>
    <w:p w14:paraId="2DE1C6F0" w14:textId="77777777" w:rsidR="00DA113E" w:rsidRDefault="00000000">
      <w:pPr>
        <w:spacing w:before="48" w:after="48" w:line="360" w:lineRule="auto"/>
        <w:jc w:val="center"/>
        <w:rPr>
          <w:b/>
          <w:color w:val="4472C4"/>
          <w:sz w:val="32"/>
          <w:szCs w:val="32"/>
        </w:rPr>
      </w:pPr>
      <w:r>
        <w:rPr>
          <w:b/>
          <w:color w:val="4472C4"/>
          <w:sz w:val="32"/>
          <w:szCs w:val="32"/>
        </w:rPr>
        <w:t>REIKI TRANSMUTACIÓN CONSCIENTE</w:t>
      </w:r>
    </w:p>
    <w:p w14:paraId="4999C399" w14:textId="77777777" w:rsidR="00DA113E" w:rsidRDefault="00DA113E">
      <w:pPr>
        <w:spacing w:before="48" w:after="48" w:line="360" w:lineRule="auto"/>
        <w:jc w:val="center"/>
        <w:rPr>
          <w:b/>
          <w:sz w:val="32"/>
          <w:szCs w:val="32"/>
        </w:rPr>
      </w:pPr>
    </w:p>
    <w:p w14:paraId="2AF19954" w14:textId="77777777" w:rsidR="00DA113E" w:rsidRDefault="00000000">
      <w:pPr>
        <w:spacing w:before="48" w:after="48"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TERAPIA INTEGRAL</w:t>
      </w:r>
    </w:p>
    <w:p w14:paraId="1193EFB4" w14:textId="77777777" w:rsidR="00DA113E" w:rsidRDefault="00000000">
      <w:pPr>
        <w:spacing w:before="48" w:after="48"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</w:p>
    <w:p w14:paraId="735F8B1A" w14:textId="77777777" w:rsidR="00DA113E" w:rsidRDefault="00000000">
      <w:pPr>
        <w:spacing w:before="48" w:after="48" w:line="360" w:lineRule="auto"/>
        <w:jc w:val="center"/>
        <w:rPr>
          <w:b/>
          <w:color w:val="4472C4"/>
          <w:sz w:val="32"/>
          <w:szCs w:val="32"/>
        </w:rPr>
      </w:pPr>
      <w:r>
        <w:rPr>
          <w:b/>
          <w:color w:val="4472C4"/>
          <w:sz w:val="32"/>
          <w:szCs w:val="32"/>
        </w:rPr>
        <w:t>GUÍA DE ESTUDIO NO. 14</w:t>
      </w:r>
    </w:p>
    <w:p w14:paraId="336865EC" w14:textId="77777777" w:rsidR="00DA113E" w:rsidRDefault="00DA113E">
      <w:pPr>
        <w:spacing w:before="48" w:after="48" w:line="360" w:lineRule="auto"/>
        <w:jc w:val="both"/>
        <w:rPr>
          <w:b/>
          <w:sz w:val="32"/>
          <w:szCs w:val="32"/>
        </w:rPr>
      </w:pPr>
    </w:p>
    <w:p w14:paraId="471AE3C7" w14:textId="77777777" w:rsidR="00DA113E" w:rsidRDefault="00DA113E">
      <w:pPr>
        <w:spacing w:before="48" w:after="48" w:line="360" w:lineRule="auto"/>
        <w:jc w:val="both"/>
        <w:rPr>
          <w:b/>
          <w:sz w:val="32"/>
          <w:szCs w:val="32"/>
        </w:rPr>
      </w:pPr>
    </w:p>
    <w:p w14:paraId="6DA12959" w14:textId="77777777" w:rsidR="00DA113E" w:rsidRDefault="00DA113E">
      <w:pPr>
        <w:spacing w:before="48" w:after="48" w:line="360" w:lineRule="auto"/>
        <w:jc w:val="both"/>
        <w:rPr>
          <w:b/>
          <w:sz w:val="28"/>
          <w:szCs w:val="28"/>
        </w:rPr>
      </w:pPr>
    </w:p>
    <w:p w14:paraId="5ABC364A" w14:textId="77777777" w:rsidR="00DA113E" w:rsidRDefault="00000000">
      <w:pPr>
        <w:spacing w:before="48" w:after="48"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INSTRUCCIONES:</w:t>
      </w:r>
    </w:p>
    <w:p w14:paraId="017B9193" w14:textId="77777777" w:rsidR="00DA113E" w:rsidRDefault="00DA113E">
      <w:pPr>
        <w:spacing w:before="48" w:after="48" w:line="360" w:lineRule="auto"/>
        <w:jc w:val="both"/>
        <w:rPr>
          <w:b/>
          <w:sz w:val="24"/>
          <w:szCs w:val="24"/>
        </w:rPr>
      </w:pPr>
    </w:p>
    <w:p w14:paraId="7C8C5BF6" w14:textId="77777777" w:rsidR="00DA113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48" w:after="48" w:line="360" w:lineRule="auto"/>
        <w:ind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Lee todo el material correspondiente a esta guía</w:t>
      </w:r>
    </w:p>
    <w:p w14:paraId="2FB0E8FA" w14:textId="77777777" w:rsidR="00DA113E" w:rsidRDefault="00DA113E">
      <w:pPr>
        <w:pBdr>
          <w:top w:val="nil"/>
          <w:left w:val="nil"/>
          <w:bottom w:val="nil"/>
          <w:right w:val="nil"/>
          <w:between w:val="nil"/>
        </w:pBdr>
        <w:spacing w:before="48" w:after="48" w:line="360" w:lineRule="auto"/>
        <w:jc w:val="both"/>
        <w:rPr>
          <w:color w:val="000000"/>
          <w:sz w:val="24"/>
          <w:szCs w:val="24"/>
        </w:rPr>
      </w:pPr>
    </w:p>
    <w:p w14:paraId="30E68089" w14:textId="77777777" w:rsidR="00DA113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48" w:after="48" w:line="360" w:lineRule="auto"/>
        <w:ind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De existir inquietudes, las puedes ir apuntando en tu </w:t>
      </w:r>
      <w:r>
        <w:rPr>
          <w:sz w:val="24"/>
          <w:szCs w:val="24"/>
        </w:rPr>
        <w:t>cuaderno</w:t>
      </w:r>
      <w:r>
        <w:rPr>
          <w:color w:val="000000"/>
          <w:sz w:val="24"/>
          <w:szCs w:val="24"/>
        </w:rPr>
        <w:t xml:space="preserve"> de notas y llevarl</w:t>
      </w:r>
      <w:r>
        <w:rPr>
          <w:sz w:val="24"/>
          <w:szCs w:val="24"/>
        </w:rPr>
        <w:t>a</w:t>
      </w:r>
      <w:r>
        <w:rPr>
          <w:color w:val="000000"/>
          <w:sz w:val="24"/>
          <w:szCs w:val="24"/>
        </w:rPr>
        <w:t>s para compartir en la clase virtual.</w:t>
      </w:r>
    </w:p>
    <w:p w14:paraId="15DDC6B6" w14:textId="77777777" w:rsidR="00DA113E" w:rsidRDefault="00DA113E">
      <w:pPr>
        <w:pBdr>
          <w:top w:val="nil"/>
          <w:left w:val="nil"/>
          <w:bottom w:val="nil"/>
          <w:right w:val="nil"/>
          <w:between w:val="nil"/>
        </w:pBdr>
        <w:spacing w:before="48" w:after="48" w:line="360" w:lineRule="auto"/>
        <w:jc w:val="both"/>
        <w:rPr>
          <w:color w:val="000000"/>
          <w:sz w:val="24"/>
          <w:szCs w:val="24"/>
        </w:rPr>
      </w:pPr>
    </w:p>
    <w:p w14:paraId="781CFDC5" w14:textId="77777777" w:rsidR="00DA113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48" w:after="48" w:line="360" w:lineRule="auto"/>
        <w:ind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Cualquier inquietud urgente puedes hacerla en el chat del grupo, con gusto estaremos respondiéndola en la medida de lo posible. </w:t>
      </w:r>
    </w:p>
    <w:p w14:paraId="0B405D9D" w14:textId="77777777" w:rsidR="00DA113E" w:rsidRDefault="00DA113E">
      <w:pPr>
        <w:spacing w:before="48" w:after="48" w:line="360" w:lineRule="auto"/>
        <w:rPr>
          <w:b/>
          <w:color w:val="2E75B5"/>
          <w:sz w:val="24"/>
          <w:szCs w:val="24"/>
        </w:rPr>
      </w:pPr>
    </w:p>
    <w:p w14:paraId="3F540B01" w14:textId="77777777" w:rsidR="00DA113E" w:rsidRDefault="00DA113E">
      <w:pPr>
        <w:spacing w:before="48" w:after="48" w:line="360" w:lineRule="auto"/>
        <w:rPr>
          <w:b/>
          <w:color w:val="C00000"/>
          <w:sz w:val="32"/>
          <w:szCs w:val="32"/>
        </w:rPr>
      </w:pPr>
    </w:p>
    <w:p w14:paraId="1636FD55" w14:textId="77777777" w:rsidR="00DA113E" w:rsidRDefault="00DA113E">
      <w:pPr>
        <w:spacing w:before="48" w:after="48" w:line="360" w:lineRule="auto"/>
        <w:rPr>
          <w:b/>
          <w:color w:val="C00000"/>
          <w:sz w:val="32"/>
          <w:szCs w:val="32"/>
        </w:rPr>
      </w:pPr>
    </w:p>
    <w:p w14:paraId="56A162CB" w14:textId="77777777" w:rsidR="00DA113E" w:rsidRDefault="00DA113E">
      <w:pPr>
        <w:spacing w:before="48" w:after="48" w:line="360" w:lineRule="auto"/>
        <w:rPr>
          <w:b/>
          <w:color w:val="C00000"/>
          <w:sz w:val="32"/>
          <w:szCs w:val="32"/>
        </w:rPr>
      </w:pPr>
      <w:bookmarkStart w:id="0" w:name="_heading=h.gjdgxs" w:colFirst="0" w:colLast="0"/>
      <w:bookmarkEnd w:id="0"/>
    </w:p>
    <w:p w14:paraId="0857F970" w14:textId="77777777" w:rsidR="00DA113E" w:rsidRDefault="00DA113E">
      <w:pPr>
        <w:spacing w:before="48" w:after="48" w:line="360" w:lineRule="auto"/>
        <w:rPr>
          <w:b/>
          <w:color w:val="C00000"/>
          <w:sz w:val="32"/>
          <w:szCs w:val="32"/>
        </w:rPr>
      </w:pPr>
    </w:p>
    <w:p w14:paraId="3209028C" w14:textId="77777777" w:rsidR="00DA113E" w:rsidRDefault="00000000">
      <w:pPr>
        <w:spacing w:before="48" w:after="48" w:line="360" w:lineRule="auto"/>
        <w:jc w:val="center"/>
        <w:rPr>
          <w:b/>
          <w:color w:val="C00000"/>
          <w:sz w:val="32"/>
          <w:szCs w:val="32"/>
        </w:rPr>
      </w:pPr>
      <w:r>
        <w:rPr>
          <w:b/>
          <w:color w:val="C00000"/>
          <w:sz w:val="32"/>
          <w:szCs w:val="32"/>
        </w:rPr>
        <w:lastRenderedPageBreak/>
        <w:t xml:space="preserve">HIPNOSIS ERICKSONIANA </w:t>
      </w:r>
    </w:p>
    <w:p w14:paraId="1EB38BEE" w14:textId="77777777" w:rsidR="00DA113E" w:rsidRDefault="00000000">
      <w:pPr>
        <w:spacing w:before="48" w:after="48"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Bases de la hipnosis </w:t>
      </w:r>
      <w:proofErr w:type="spellStart"/>
      <w:r>
        <w:rPr>
          <w:b/>
          <w:sz w:val="24"/>
          <w:szCs w:val="24"/>
        </w:rPr>
        <w:t>Ericksoniana</w:t>
      </w:r>
      <w:proofErr w:type="spellEnd"/>
    </w:p>
    <w:p w14:paraId="690BDF7B" w14:textId="77777777" w:rsidR="00DA113E" w:rsidRDefault="00000000" w:rsidP="00D943AE">
      <w:pPr>
        <w:spacing w:before="48" w:after="4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Milton H. Erickson, médico psiquiatra, creador de la hipnosis natural desarrolló un enfoque no convencional en </w:t>
      </w:r>
      <w:proofErr w:type="gramStart"/>
      <w:r>
        <w:rPr>
          <w:sz w:val="24"/>
          <w:szCs w:val="24"/>
        </w:rPr>
        <w:t>psicoterapia</w:t>
      </w:r>
      <w:proofErr w:type="gramEnd"/>
      <w:r>
        <w:rPr>
          <w:sz w:val="24"/>
          <w:szCs w:val="24"/>
        </w:rPr>
        <w:t xml:space="preserve"> así como el uso de la hipnosis dentro del ámbito clínico.</w:t>
      </w:r>
    </w:p>
    <w:p w14:paraId="07897077" w14:textId="77777777" w:rsidR="00DA113E" w:rsidRDefault="00000000" w:rsidP="00D943AE">
      <w:pPr>
        <w:spacing w:before="48" w:after="48"/>
        <w:jc w:val="both"/>
        <w:rPr>
          <w:sz w:val="24"/>
          <w:szCs w:val="24"/>
        </w:rPr>
      </w:pPr>
      <w:r>
        <w:rPr>
          <w:sz w:val="24"/>
          <w:szCs w:val="24"/>
        </w:rPr>
        <w:t>Sus más sólidas y profundas aportaciones al campo de la psicoterapia y de la hipnosis provienen de experiencias personales.</w:t>
      </w:r>
    </w:p>
    <w:p w14:paraId="3EAC4598" w14:textId="77777777" w:rsidR="00DA113E" w:rsidRDefault="00000000" w:rsidP="00D943AE">
      <w:pPr>
        <w:spacing w:before="48" w:after="48"/>
        <w:jc w:val="both"/>
        <w:rPr>
          <w:sz w:val="24"/>
          <w:szCs w:val="24"/>
        </w:rPr>
      </w:pPr>
      <w:r>
        <w:rPr>
          <w:sz w:val="24"/>
          <w:szCs w:val="24"/>
        </w:rPr>
        <w:t>A los 17 años sufrió su primer ataque de poliomielitis que lo llevó a quedar completamente paralizado sin poder mover más que los ojos y en riesgo de muerte. Su enfrentamiento con el dolor, la incapacidad y la enfermedad junto con su espíritu de lucha, lo llevaron a ver el mundo de manera muy diferente y a creer firmemente en la idea de que todos los seres humanos tenemos recursos naturales para cambiar.</w:t>
      </w:r>
    </w:p>
    <w:p w14:paraId="71F6B32E" w14:textId="77777777" w:rsidR="00DA113E" w:rsidRDefault="00000000" w:rsidP="00D943AE">
      <w:pPr>
        <w:spacing w:before="48" w:after="48"/>
        <w:jc w:val="both"/>
        <w:rPr>
          <w:sz w:val="24"/>
          <w:szCs w:val="24"/>
        </w:rPr>
      </w:pPr>
      <w:r>
        <w:rPr>
          <w:sz w:val="24"/>
          <w:szCs w:val="24"/>
        </w:rPr>
        <w:t>Su enorme fe en el ser humano y su deseo de vivir le permitieron lograr su propia rehabilitación y curación. El arquetipo del médico herido puede verse en el Dr. Erickson quien aprendió a ayudar a otros a través de ayudarse a sí mismo pues esa fue la historia de su vida.</w:t>
      </w:r>
    </w:p>
    <w:p w14:paraId="6F72BE5E" w14:textId="32D58874" w:rsidR="00DA113E" w:rsidRDefault="00000000" w:rsidP="00D943AE">
      <w:pPr>
        <w:spacing w:before="48" w:after="48"/>
        <w:jc w:val="both"/>
        <w:rPr>
          <w:b/>
          <w:color w:val="C00000"/>
          <w:sz w:val="24"/>
          <w:szCs w:val="24"/>
        </w:rPr>
      </w:pPr>
      <w:r>
        <w:rPr>
          <w:sz w:val="24"/>
          <w:szCs w:val="24"/>
        </w:rPr>
        <w:t>A partir de este hecho utilizó la hipnosis para su propia recuperación física y la trasladó al campo de la psicoterapia aportando tanto, estrategias terapéuticas novedosas y efectivas, como nuevas aplicaciones de la hipnosis. Sostuvo que la experiencia de la hipnosis es intrínseca a la persona, y es un estado natural al que todos podemos tener acceso para descubrir y usar nuestro potencial</w:t>
      </w:r>
      <w:r>
        <w:rPr>
          <w:b/>
          <w:color w:val="C00000"/>
          <w:sz w:val="24"/>
          <w:szCs w:val="24"/>
        </w:rPr>
        <w:t xml:space="preserve">                                  </w:t>
      </w:r>
    </w:p>
    <w:p w14:paraId="6427E519" w14:textId="77777777" w:rsidR="00D943AE" w:rsidRPr="00D943AE" w:rsidRDefault="00D943AE" w:rsidP="00D943A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es-MX"/>
        </w:rPr>
      </w:pPr>
      <w:r w:rsidRPr="00D943A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es-MX"/>
        </w:rPr>
        <w:t>¿QUÉ ES LA HIPNOSIS?</w:t>
      </w:r>
    </w:p>
    <w:p w14:paraId="698CEA4A" w14:textId="77777777" w:rsidR="00D943AE" w:rsidRPr="00D943AE" w:rsidRDefault="00D943AE" w:rsidP="00D943AE">
      <w:pPr>
        <w:spacing w:before="100" w:beforeAutospacing="1" w:after="100" w:afterAutospacing="1" w:line="240" w:lineRule="auto"/>
        <w:rPr>
          <w:rFonts w:eastAsia="Times New Roman"/>
          <w:sz w:val="24"/>
          <w:szCs w:val="24"/>
          <w:lang w:val="es-MX"/>
        </w:rPr>
      </w:pPr>
      <w:r w:rsidRPr="00D943AE">
        <w:rPr>
          <w:rFonts w:eastAsia="Times New Roman"/>
          <w:sz w:val="24"/>
          <w:szCs w:val="24"/>
          <w:lang w:val="es-MX"/>
        </w:rPr>
        <w:t>La hipnosis es un estado de atención enfocada y relajación profunda, en el que la persona se vuelve más receptiva a la exploración interna y a nuevas formas de percibir su experiencia.</w:t>
      </w:r>
    </w:p>
    <w:p w14:paraId="5E04FC89" w14:textId="77777777" w:rsidR="00D943AE" w:rsidRPr="00D943AE" w:rsidRDefault="00D943AE" w:rsidP="00D943AE">
      <w:pPr>
        <w:spacing w:before="100" w:beforeAutospacing="1" w:after="100" w:afterAutospacing="1" w:line="240" w:lineRule="auto"/>
        <w:rPr>
          <w:rFonts w:eastAsia="Times New Roman"/>
          <w:sz w:val="24"/>
          <w:szCs w:val="24"/>
          <w:lang w:val="es-MX"/>
        </w:rPr>
      </w:pPr>
      <w:r w:rsidRPr="00D943AE">
        <w:rPr>
          <w:rFonts w:eastAsia="Times New Roman"/>
          <w:sz w:val="24"/>
          <w:szCs w:val="24"/>
          <w:lang w:val="es-MX"/>
        </w:rPr>
        <w:t>En este estado, el consultante puede acceder con mayor facilidad a recuerdos, emociones o situaciones específicas (del pasado, presente o incluso proyecciones del futuro), con el acompañamiento del terapeuta.</w:t>
      </w:r>
    </w:p>
    <w:p w14:paraId="005903F1" w14:textId="77777777" w:rsidR="00D943AE" w:rsidRPr="00D943AE" w:rsidRDefault="00D943AE" w:rsidP="00D943AE">
      <w:pPr>
        <w:spacing w:before="100" w:beforeAutospacing="1" w:after="100" w:afterAutospacing="1" w:line="240" w:lineRule="auto"/>
        <w:rPr>
          <w:rFonts w:eastAsia="Times New Roman"/>
          <w:sz w:val="24"/>
          <w:szCs w:val="24"/>
          <w:lang w:val="es-MX"/>
        </w:rPr>
      </w:pPr>
      <w:r w:rsidRPr="00D943AE">
        <w:rPr>
          <w:rFonts w:eastAsia="Times New Roman"/>
          <w:sz w:val="24"/>
          <w:szCs w:val="24"/>
          <w:lang w:val="es-MX"/>
        </w:rPr>
        <w:t xml:space="preserve">Para facilitar este proceso, el terapeuta utiliza un conjunto de técnicas llamadas </w:t>
      </w:r>
      <w:r w:rsidRPr="00D943AE">
        <w:rPr>
          <w:rFonts w:eastAsia="Times New Roman"/>
          <w:b/>
          <w:bCs/>
          <w:sz w:val="24"/>
          <w:szCs w:val="24"/>
          <w:lang w:val="es-MX"/>
        </w:rPr>
        <w:t>inducción hipnótica</w:t>
      </w:r>
      <w:r w:rsidRPr="00D943AE">
        <w:rPr>
          <w:rFonts w:eastAsia="Times New Roman"/>
          <w:sz w:val="24"/>
          <w:szCs w:val="24"/>
          <w:lang w:val="es-MX"/>
        </w:rPr>
        <w:t>.</w:t>
      </w:r>
    </w:p>
    <w:p w14:paraId="71F8E4CD" w14:textId="53463ADF" w:rsidR="00D943AE" w:rsidRPr="00D943AE" w:rsidRDefault="00D943AE" w:rsidP="00D943A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746E8BC6" w14:textId="77777777" w:rsidR="00D943AE" w:rsidRPr="00D943AE" w:rsidRDefault="00D943AE" w:rsidP="00D943AE">
      <w:pPr>
        <w:spacing w:before="100" w:beforeAutospacing="1" w:after="100" w:afterAutospacing="1" w:line="240" w:lineRule="auto"/>
        <w:rPr>
          <w:rFonts w:eastAsia="Times New Roman"/>
          <w:sz w:val="24"/>
          <w:szCs w:val="24"/>
          <w:lang w:val="es-MX"/>
        </w:rPr>
      </w:pPr>
      <w:r w:rsidRPr="00D943AE">
        <w:rPr>
          <w:rFonts w:eastAsia="Times New Roman"/>
          <w:sz w:val="24"/>
          <w:szCs w:val="24"/>
          <w:lang w:val="es-MX"/>
        </w:rPr>
        <w:t xml:space="preserve">El uso de la hipnosis con fines terapéuticos se conoce como </w:t>
      </w:r>
      <w:r w:rsidRPr="00D943AE">
        <w:rPr>
          <w:rFonts w:eastAsia="Times New Roman"/>
          <w:b/>
          <w:bCs/>
          <w:sz w:val="24"/>
          <w:szCs w:val="24"/>
          <w:lang w:val="es-MX"/>
        </w:rPr>
        <w:t>hipnoterapia</w:t>
      </w:r>
      <w:r w:rsidRPr="00D943AE">
        <w:rPr>
          <w:rFonts w:eastAsia="Times New Roman"/>
          <w:sz w:val="24"/>
          <w:szCs w:val="24"/>
          <w:lang w:val="es-MX"/>
        </w:rPr>
        <w:t>.</w:t>
      </w:r>
    </w:p>
    <w:p w14:paraId="52BD5939" w14:textId="77777777" w:rsidR="00DA113E" w:rsidRPr="00D943AE" w:rsidRDefault="00DA113E">
      <w:pPr>
        <w:spacing w:before="48" w:after="48" w:line="360" w:lineRule="auto"/>
        <w:jc w:val="both"/>
        <w:rPr>
          <w:sz w:val="24"/>
          <w:szCs w:val="24"/>
          <w:lang w:val="es-MX"/>
        </w:rPr>
      </w:pPr>
    </w:p>
    <w:p w14:paraId="4514BD5E" w14:textId="77777777" w:rsidR="00DA113E" w:rsidRDefault="00000000">
      <w:pPr>
        <w:spacing w:before="48" w:after="48" w:line="360" w:lineRule="auto"/>
        <w:jc w:val="both"/>
        <w:rPr>
          <w:b/>
          <w:color w:val="C00000"/>
          <w:sz w:val="24"/>
          <w:szCs w:val="24"/>
        </w:rPr>
      </w:pPr>
      <w:r>
        <w:rPr>
          <w:b/>
          <w:color w:val="C00000"/>
          <w:sz w:val="24"/>
          <w:szCs w:val="24"/>
        </w:rPr>
        <w:lastRenderedPageBreak/>
        <w:t>CARACTERÍSTICAS DE HIPNOSIS ERICKSONIANA</w:t>
      </w:r>
    </w:p>
    <w:p w14:paraId="47B19AEF" w14:textId="77777777" w:rsidR="00DA113E" w:rsidRDefault="00000000">
      <w:pPr>
        <w:numPr>
          <w:ilvl w:val="0"/>
          <w:numId w:val="3"/>
        </w:numPr>
        <w:spacing w:before="48" w:after="48" w:line="36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>Es flexible</w:t>
      </w:r>
    </w:p>
    <w:p w14:paraId="0391B039" w14:textId="77777777" w:rsidR="00DA113E" w:rsidRDefault="00000000">
      <w:pPr>
        <w:numPr>
          <w:ilvl w:val="0"/>
          <w:numId w:val="3"/>
        </w:numPr>
        <w:spacing w:before="48" w:after="48" w:line="36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>Participativa</w:t>
      </w:r>
    </w:p>
    <w:p w14:paraId="072235AE" w14:textId="77777777" w:rsidR="00DA113E" w:rsidRDefault="00000000">
      <w:pPr>
        <w:numPr>
          <w:ilvl w:val="0"/>
          <w:numId w:val="3"/>
        </w:numPr>
        <w:spacing w:before="48" w:after="48" w:line="36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>Usa la imaginación</w:t>
      </w:r>
    </w:p>
    <w:p w14:paraId="467205D0" w14:textId="77777777" w:rsidR="00DA113E" w:rsidRDefault="00000000">
      <w:pPr>
        <w:numPr>
          <w:ilvl w:val="0"/>
          <w:numId w:val="3"/>
        </w:numPr>
        <w:spacing w:before="48" w:after="48" w:line="36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>Usa la creatividad</w:t>
      </w:r>
    </w:p>
    <w:p w14:paraId="1F55DFD8" w14:textId="77777777" w:rsidR="00DA113E" w:rsidRDefault="00000000">
      <w:pPr>
        <w:numPr>
          <w:ilvl w:val="0"/>
          <w:numId w:val="3"/>
        </w:numPr>
        <w:spacing w:before="48" w:after="48" w:line="36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>Hace sugestiones indirectas, amables, sutiles</w:t>
      </w:r>
    </w:p>
    <w:p w14:paraId="3C792ECC" w14:textId="77777777" w:rsidR="00DA113E" w:rsidRDefault="00000000">
      <w:pPr>
        <w:numPr>
          <w:ilvl w:val="0"/>
          <w:numId w:val="3"/>
        </w:numPr>
        <w:spacing w:before="48" w:after="48" w:line="36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Hay </w:t>
      </w:r>
      <w:proofErr w:type="spellStart"/>
      <w:r>
        <w:rPr>
          <w:sz w:val="24"/>
          <w:szCs w:val="24"/>
        </w:rPr>
        <w:t>feedback</w:t>
      </w:r>
      <w:proofErr w:type="spellEnd"/>
      <w:r>
        <w:rPr>
          <w:sz w:val="24"/>
          <w:szCs w:val="24"/>
        </w:rPr>
        <w:t xml:space="preserve"> con elementos externos</w:t>
      </w:r>
    </w:p>
    <w:p w14:paraId="10050CF9" w14:textId="77777777" w:rsidR="00DA113E" w:rsidRDefault="00000000">
      <w:pPr>
        <w:numPr>
          <w:ilvl w:val="0"/>
          <w:numId w:val="3"/>
        </w:numPr>
        <w:spacing w:before="48" w:after="48" w:line="36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>El cliente es consciente de su proceso, tiene el control</w:t>
      </w:r>
    </w:p>
    <w:p w14:paraId="2CCF5D29" w14:textId="77777777" w:rsidR="00DA113E" w:rsidRDefault="00000000">
      <w:pPr>
        <w:numPr>
          <w:ilvl w:val="0"/>
          <w:numId w:val="3"/>
        </w:numPr>
        <w:spacing w:before="48" w:after="48" w:line="36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>Hay menos Resistencia o nada de resistencia</w:t>
      </w:r>
    </w:p>
    <w:p w14:paraId="2A35CA48" w14:textId="77777777" w:rsidR="00DA113E" w:rsidRDefault="00DA113E">
      <w:pPr>
        <w:spacing w:before="48" w:after="48" w:line="360" w:lineRule="auto"/>
        <w:jc w:val="both"/>
        <w:rPr>
          <w:sz w:val="24"/>
          <w:szCs w:val="24"/>
        </w:rPr>
      </w:pPr>
    </w:p>
    <w:p w14:paraId="6C9E0492" w14:textId="77777777" w:rsidR="00DA113E" w:rsidRDefault="00000000">
      <w:pPr>
        <w:spacing w:before="48" w:after="48"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LAS ONDAS CEREBRALES</w:t>
      </w:r>
    </w:p>
    <w:p w14:paraId="0D5BA93F" w14:textId="0E205696" w:rsidR="00DA113E" w:rsidRPr="00715F00" w:rsidRDefault="00000000" w:rsidP="00715F00">
      <w:pPr>
        <w:numPr>
          <w:ilvl w:val="0"/>
          <w:numId w:val="6"/>
        </w:numPr>
        <w:spacing w:before="48" w:after="48" w:line="360" w:lineRule="auto"/>
        <w:ind w:left="0" w:firstLine="0"/>
        <w:jc w:val="both"/>
        <w:rPr>
          <w:sz w:val="24"/>
          <w:szCs w:val="24"/>
        </w:rPr>
      </w:pPr>
      <w:r w:rsidRPr="00715F00">
        <w:rPr>
          <w:b/>
          <w:sz w:val="24"/>
          <w:szCs w:val="24"/>
          <w:u w:val="single"/>
        </w:rPr>
        <w:t>Las ondas Beta:</w:t>
      </w:r>
      <w:r w:rsidR="00715F00">
        <w:rPr>
          <w:sz w:val="24"/>
          <w:szCs w:val="24"/>
          <w:u w:val="single"/>
        </w:rPr>
        <w:t xml:space="preserve"> </w:t>
      </w:r>
      <w:r w:rsidR="00715F00" w:rsidRPr="00715F00">
        <w:rPr>
          <w:sz w:val="24"/>
          <w:szCs w:val="24"/>
        </w:rPr>
        <w:t>E</w:t>
      </w:r>
      <w:r w:rsidR="00715F00">
        <w:rPr>
          <w:sz w:val="24"/>
          <w:szCs w:val="24"/>
        </w:rPr>
        <w:t>stado de alerta</w:t>
      </w:r>
    </w:p>
    <w:p w14:paraId="79773AC2" w14:textId="4EEC9D15" w:rsidR="00DA113E" w:rsidRPr="00715F00" w:rsidRDefault="00000000" w:rsidP="00715F00">
      <w:pPr>
        <w:numPr>
          <w:ilvl w:val="0"/>
          <w:numId w:val="5"/>
        </w:numPr>
        <w:spacing w:before="48" w:after="48" w:line="360" w:lineRule="auto"/>
        <w:ind w:left="0" w:firstLine="0"/>
        <w:jc w:val="both"/>
        <w:rPr>
          <w:sz w:val="24"/>
          <w:szCs w:val="24"/>
        </w:rPr>
      </w:pPr>
      <w:r w:rsidRPr="00715F00">
        <w:rPr>
          <w:b/>
          <w:sz w:val="24"/>
          <w:szCs w:val="24"/>
          <w:u w:val="single"/>
        </w:rPr>
        <w:t>Las ondas Alpha:</w:t>
      </w:r>
      <w:r w:rsidRPr="00715F00">
        <w:rPr>
          <w:sz w:val="24"/>
          <w:szCs w:val="24"/>
          <w:u w:val="single"/>
        </w:rPr>
        <w:t xml:space="preserve"> </w:t>
      </w:r>
      <w:r w:rsidR="00715F00" w:rsidRPr="00715F00">
        <w:rPr>
          <w:sz w:val="24"/>
          <w:szCs w:val="24"/>
        </w:rPr>
        <w:t>Estado</w:t>
      </w:r>
      <w:r w:rsidR="00715F00">
        <w:rPr>
          <w:sz w:val="24"/>
          <w:szCs w:val="24"/>
        </w:rPr>
        <w:t xml:space="preserve"> de relajado</w:t>
      </w:r>
    </w:p>
    <w:p w14:paraId="61B26295" w14:textId="5C4BA75D" w:rsidR="00DA113E" w:rsidRPr="00715F00" w:rsidRDefault="00000000" w:rsidP="00715F00">
      <w:pPr>
        <w:pStyle w:val="ListParagraph"/>
        <w:numPr>
          <w:ilvl w:val="0"/>
          <w:numId w:val="5"/>
        </w:numPr>
        <w:spacing w:before="48" w:after="48" w:line="360" w:lineRule="auto"/>
        <w:jc w:val="both"/>
        <w:rPr>
          <w:sz w:val="24"/>
          <w:szCs w:val="24"/>
        </w:rPr>
      </w:pPr>
      <w:r w:rsidRPr="00715F00">
        <w:rPr>
          <w:b/>
          <w:sz w:val="24"/>
          <w:szCs w:val="24"/>
          <w:u w:val="single"/>
        </w:rPr>
        <w:t>Las ondas Theta:</w:t>
      </w:r>
      <w:r w:rsidRPr="00715F00">
        <w:rPr>
          <w:sz w:val="24"/>
          <w:szCs w:val="24"/>
          <w:u w:val="single"/>
        </w:rPr>
        <w:t xml:space="preserve"> </w:t>
      </w:r>
      <w:r w:rsidR="00715F00" w:rsidRPr="00715F00">
        <w:rPr>
          <w:sz w:val="24"/>
          <w:szCs w:val="24"/>
        </w:rPr>
        <w:t>Estado</w:t>
      </w:r>
      <w:r w:rsidR="00715F00">
        <w:rPr>
          <w:sz w:val="24"/>
          <w:szCs w:val="24"/>
        </w:rPr>
        <w:t xml:space="preserve"> ensimismado o meditativo profundo</w:t>
      </w:r>
    </w:p>
    <w:p w14:paraId="355543AA" w14:textId="28CA0B81" w:rsidR="00DA113E" w:rsidRPr="00715F00" w:rsidRDefault="00000000" w:rsidP="00715F00">
      <w:pPr>
        <w:numPr>
          <w:ilvl w:val="0"/>
          <w:numId w:val="2"/>
        </w:numPr>
        <w:spacing w:before="48" w:after="48" w:line="360" w:lineRule="auto"/>
        <w:ind w:firstLine="0"/>
        <w:jc w:val="both"/>
        <w:rPr>
          <w:sz w:val="24"/>
          <w:szCs w:val="24"/>
        </w:rPr>
      </w:pPr>
      <w:r w:rsidRPr="00715F00">
        <w:rPr>
          <w:b/>
          <w:sz w:val="24"/>
          <w:szCs w:val="24"/>
          <w:u w:val="single"/>
        </w:rPr>
        <w:t>Las ondas Delta:</w:t>
      </w:r>
      <w:r w:rsidRPr="00715F00">
        <w:rPr>
          <w:sz w:val="24"/>
          <w:szCs w:val="24"/>
        </w:rPr>
        <w:t xml:space="preserve"> </w:t>
      </w:r>
      <w:r w:rsidR="00715F00">
        <w:rPr>
          <w:sz w:val="24"/>
          <w:szCs w:val="24"/>
        </w:rPr>
        <w:t>Estado de sueño profundo</w:t>
      </w:r>
    </w:p>
    <w:p w14:paraId="231193F8" w14:textId="77777777" w:rsidR="00DA113E" w:rsidRDefault="00DA113E">
      <w:pPr>
        <w:spacing w:before="48" w:after="48" w:line="360" w:lineRule="auto"/>
        <w:jc w:val="both"/>
        <w:rPr>
          <w:color w:val="C00000"/>
          <w:sz w:val="24"/>
          <w:szCs w:val="24"/>
        </w:rPr>
      </w:pPr>
    </w:p>
    <w:p w14:paraId="7466684F" w14:textId="77777777" w:rsidR="00DA113E" w:rsidRDefault="00000000">
      <w:pPr>
        <w:spacing w:before="48" w:after="48" w:line="360" w:lineRule="auto"/>
        <w:jc w:val="both"/>
        <w:rPr>
          <w:b/>
          <w:color w:val="C00000"/>
          <w:sz w:val="24"/>
          <w:szCs w:val="24"/>
        </w:rPr>
      </w:pPr>
      <w:r>
        <w:rPr>
          <w:b/>
          <w:color w:val="C00000"/>
          <w:sz w:val="24"/>
          <w:szCs w:val="24"/>
        </w:rPr>
        <w:t>PARA LLEVAR A UNA PERSONA A TRANCE</w:t>
      </w:r>
    </w:p>
    <w:p w14:paraId="17BC8906" w14:textId="77777777" w:rsidR="00DA113E" w:rsidRDefault="00000000">
      <w:pPr>
        <w:spacing w:before="48" w:after="48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-Mostrar seguridad</w:t>
      </w:r>
    </w:p>
    <w:p w14:paraId="365351EB" w14:textId="77777777" w:rsidR="00FE40B9" w:rsidRDefault="00000000">
      <w:pPr>
        <w:spacing w:before="48" w:after="48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FE40B9">
        <w:rPr>
          <w:sz w:val="24"/>
          <w:szCs w:val="24"/>
        </w:rPr>
        <w:t>Al inicio, respirar con el consultante</w:t>
      </w:r>
    </w:p>
    <w:p w14:paraId="36E17B6E" w14:textId="357A7A17" w:rsidR="00DA113E" w:rsidRDefault="00FE40B9">
      <w:pPr>
        <w:spacing w:before="48" w:after="48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000000">
        <w:rPr>
          <w:sz w:val="24"/>
          <w:szCs w:val="24"/>
        </w:rPr>
        <w:t>Describir lo que los sentidos pueden captar</w:t>
      </w:r>
    </w:p>
    <w:p w14:paraId="0348F30C" w14:textId="77777777" w:rsidR="00DA113E" w:rsidRDefault="00000000">
      <w:pPr>
        <w:spacing w:before="48" w:after="48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-Usar la voz hipnótica</w:t>
      </w:r>
    </w:p>
    <w:p w14:paraId="20A0BCCC" w14:textId="77777777" w:rsidR="00DA113E" w:rsidRDefault="00000000">
      <w:pPr>
        <w:spacing w:before="48" w:after="48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-Continuar con la inducción cuando hay ruidos extraños, usándolos como herramienta</w:t>
      </w:r>
    </w:p>
    <w:p w14:paraId="5177A2BF" w14:textId="77777777" w:rsidR="00DA113E" w:rsidRDefault="00000000">
      <w:pPr>
        <w:spacing w:before="48" w:after="48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-Usar la palabra “PUEDES” asegurándonos de que tenga éxito</w:t>
      </w:r>
    </w:p>
    <w:p w14:paraId="75AB528C" w14:textId="77777777" w:rsidR="00DA113E" w:rsidRDefault="00000000">
      <w:pPr>
        <w:spacing w:before="48" w:after="48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-Adecuar el ritmo de la voz a la respiración del cliente</w:t>
      </w:r>
    </w:p>
    <w:p w14:paraId="488ACAE8" w14:textId="77777777" w:rsidR="00DA113E" w:rsidRDefault="00000000">
      <w:pPr>
        <w:spacing w:before="48" w:after="48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-Usar una voz con cadencia uniforme</w:t>
      </w:r>
    </w:p>
    <w:p w14:paraId="0F96FE7A" w14:textId="77777777" w:rsidR="00DA113E" w:rsidRDefault="00000000">
      <w:pPr>
        <w:spacing w:before="48" w:after="48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-Al principio decir solo una cosa a la vez</w:t>
      </w:r>
    </w:p>
    <w:p w14:paraId="2EAD39C8" w14:textId="77777777" w:rsidR="00DA113E" w:rsidRDefault="00000000">
      <w:pPr>
        <w:spacing w:before="48" w:after="48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-Lo que tiene que ver con el cuerpo “mete” lo que tiene que ver con la mente “saca”</w:t>
      </w:r>
    </w:p>
    <w:p w14:paraId="468E6E9E" w14:textId="77777777" w:rsidR="00DA113E" w:rsidRDefault="00000000">
      <w:pPr>
        <w:spacing w:before="48" w:after="48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Durante la sesión</w:t>
      </w:r>
    </w:p>
    <w:p w14:paraId="61368FBE" w14:textId="77777777" w:rsidR="00DA113E" w:rsidRDefault="00000000">
      <w:pPr>
        <w:spacing w:before="48" w:after="48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-Usar palabras de transición: “a medida que”, “en tanto que”, ''cuando”, ''mientras”, ''porque ``'incluso al ``''pero ``''te permitirá”. </w:t>
      </w:r>
    </w:p>
    <w:p w14:paraId="05355EE4" w14:textId="77777777" w:rsidR="00DA113E" w:rsidRDefault="00000000">
      <w:pPr>
        <w:spacing w:before="48" w:after="48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Por ejemplo: “Cuando respiras experimentas una sensación de paz” (efecto no verificable)</w:t>
      </w:r>
    </w:p>
    <w:p w14:paraId="6B8615C3" w14:textId="77777777" w:rsidR="00DA113E" w:rsidRDefault="00000000">
      <w:pPr>
        <w:spacing w:before="48" w:after="48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-Usar generalizaciones: confianza, seguridad, bienestar, comodidad, paz, plenitud, amor…</w:t>
      </w:r>
    </w:p>
    <w:p w14:paraId="11FDB7E1" w14:textId="77777777" w:rsidR="00DA113E" w:rsidRDefault="00000000">
      <w:pPr>
        <w:spacing w:before="48" w:after="48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-Anunciar pausas</w:t>
      </w:r>
    </w:p>
    <w:p w14:paraId="4D83E4B7" w14:textId="77777777" w:rsidR="00DA113E" w:rsidRDefault="00000000">
      <w:pPr>
        <w:spacing w:before="48" w:after="48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-Usar tiempos verbales pasados para las fases de dificultad y futuro y presente para hablar del recurso.</w:t>
      </w:r>
    </w:p>
    <w:p w14:paraId="57EA203D" w14:textId="77777777" w:rsidR="00DA113E" w:rsidRDefault="00DA113E">
      <w:pPr>
        <w:spacing w:before="48" w:after="48" w:line="360" w:lineRule="auto"/>
        <w:jc w:val="both"/>
        <w:rPr>
          <w:sz w:val="24"/>
          <w:szCs w:val="24"/>
        </w:rPr>
      </w:pPr>
    </w:p>
    <w:p w14:paraId="4BE3A33E" w14:textId="77777777" w:rsidR="00DA113E" w:rsidRDefault="00000000">
      <w:pPr>
        <w:spacing w:before="48" w:after="48" w:line="360" w:lineRule="auto"/>
        <w:jc w:val="both"/>
        <w:rPr>
          <w:b/>
          <w:sz w:val="24"/>
          <w:szCs w:val="24"/>
        </w:rPr>
      </w:pPr>
      <w:r>
        <w:rPr>
          <w:sz w:val="24"/>
          <w:szCs w:val="24"/>
        </w:rPr>
        <w:t>-</w:t>
      </w:r>
      <w:r>
        <w:rPr>
          <w:b/>
          <w:sz w:val="24"/>
          <w:szCs w:val="24"/>
        </w:rPr>
        <w:t>TRANCE ENCUBIERTO</w:t>
      </w:r>
    </w:p>
    <w:p w14:paraId="76FA6E9E" w14:textId="36AA9667" w:rsidR="00DA113E" w:rsidRDefault="00000000">
      <w:pPr>
        <w:spacing w:before="48" w:after="48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Necesito saber un par de cosas para comprobar tu capacidad para recordar con detalle la información que necesitaré: ¿dónde naciste?  Describe, la casa, lo que escuchabas, las sensaciones que tenías…  O</w:t>
      </w:r>
    </w:p>
    <w:p w14:paraId="00728F39" w14:textId="77777777" w:rsidR="00DA113E" w:rsidRDefault="00000000">
      <w:pPr>
        <w:spacing w:before="48" w:after="48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“Muy bien, no vamos a usar hipnosis. Ahora quiero que cierres tus ojos y mientras tus ojos están cerrados no puedes ir a un trance muy profundo y no quiero que entres en un trance aun porque no quiero que entres en un trance.”</w:t>
      </w:r>
    </w:p>
    <w:p w14:paraId="45ED3FDE" w14:textId="77777777" w:rsidR="00DA113E" w:rsidRDefault="00000000">
      <w:pPr>
        <w:spacing w:before="48" w:after="48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-Usar VAK</w:t>
      </w:r>
    </w:p>
    <w:p w14:paraId="39B81066" w14:textId="77777777" w:rsidR="00DA113E" w:rsidRDefault="00000000">
      <w:pPr>
        <w:spacing w:before="48" w:after="48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-Usar anclaje</w:t>
      </w:r>
    </w:p>
    <w:p w14:paraId="465D8CAA" w14:textId="1FBF22F9" w:rsidR="00DA113E" w:rsidRDefault="00000000">
      <w:pPr>
        <w:spacing w:before="48" w:after="48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-Usar sugestiones </w:t>
      </w:r>
      <w:proofErr w:type="spellStart"/>
      <w:r>
        <w:rPr>
          <w:sz w:val="24"/>
          <w:szCs w:val="24"/>
        </w:rPr>
        <w:t>post-hipnóticas</w:t>
      </w:r>
      <w:proofErr w:type="spellEnd"/>
      <w:r>
        <w:rPr>
          <w:sz w:val="24"/>
          <w:szCs w:val="24"/>
        </w:rPr>
        <w:t>.</w:t>
      </w:r>
    </w:p>
    <w:p w14:paraId="701206E9" w14:textId="77777777" w:rsidR="00DA113E" w:rsidRDefault="00DA113E">
      <w:pPr>
        <w:spacing w:before="48" w:after="48" w:line="360" w:lineRule="auto"/>
        <w:jc w:val="both"/>
        <w:rPr>
          <w:b/>
          <w:color w:val="C00000"/>
          <w:sz w:val="24"/>
          <w:szCs w:val="24"/>
        </w:rPr>
      </w:pPr>
    </w:p>
    <w:sectPr w:rsidR="00DA113E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20A19A3B-4F93-4D37-857F-F7810B4E14D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F8CCBB1F-A7AF-4D4E-AD1B-E7CC2EA7D1E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0E5EEAA8-E12C-4570-AB62-DFF80A5A1AF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5C1A49"/>
    <w:multiLevelType w:val="multilevel"/>
    <w:tmpl w:val="2B1048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B837F4E"/>
    <w:multiLevelType w:val="multilevel"/>
    <w:tmpl w:val="4950F822"/>
    <w:lvl w:ilvl="0">
      <w:start w:val="1"/>
      <w:numFmt w:val="bullet"/>
      <w:lvlText w:val="●"/>
      <w:lvlJc w:val="left"/>
      <w:pPr>
        <w:ind w:left="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45A2F69"/>
    <w:multiLevelType w:val="multilevel"/>
    <w:tmpl w:val="2886E29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506705F"/>
    <w:multiLevelType w:val="multilevel"/>
    <w:tmpl w:val="6CE2A0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E660D48"/>
    <w:multiLevelType w:val="multilevel"/>
    <w:tmpl w:val="49C8F4E8"/>
    <w:lvl w:ilvl="0">
      <w:start w:val="1"/>
      <w:numFmt w:val="bullet"/>
      <w:lvlText w:val="⮚"/>
      <w:lvlJc w:val="left"/>
      <w:pPr>
        <w:ind w:left="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⮚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⮚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⮚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⮚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⮚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⮚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⮚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E662C47"/>
    <w:multiLevelType w:val="multilevel"/>
    <w:tmpl w:val="C49C30D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593512429">
    <w:abstractNumId w:val="5"/>
  </w:num>
  <w:num w:numId="2" w16cid:durableId="1860971046">
    <w:abstractNumId w:val="1"/>
  </w:num>
  <w:num w:numId="3" w16cid:durableId="1496336193">
    <w:abstractNumId w:val="4"/>
  </w:num>
  <w:num w:numId="4" w16cid:durableId="376660622">
    <w:abstractNumId w:val="2"/>
  </w:num>
  <w:num w:numId="5" w16cid:durableId="634019579">
    <w:abstractNumId w:val="0"/>
  </w:num>
  <w:num w:numId="6" w16cid:durableId="20905401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113E"/>
    <w:rsid w:val="00715F00"/>
    <w:rsid w:val="00B54860"/>
    <w:rsid w:val="00D943AE"/>
    <w:rsid w:val="00DA113E"/>
    <w:rsid w:val="00F90059"/>
    <w:rsid w:val="00FE4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E47479"/>
  <w15:docId w15:val="{C91284E1-10A5-413D-A35D-7A042AF2CC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-CO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715F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ZXRAnjL2z9lzG7EfVqav08k3sg==">CgMxLjAyCGguZ2pkZ3hzOAByITFnckhqN2hfVmY0OXBwV0FDZHVGWmgyV0p6UWpWMUJTNg==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662</Words>
  <Characters>3774</Characters>
  <Application>Microsoft Office Word</Application>
  <DocSecurity>0</DocSecurity>
  <Lines>31</Lines>
  <Paragraphs>8</Paragraphs>
  <ScaleCrop>false</ScaleCrop>
  <Company/>
  <LinksUpToDate>false</LinksUpToDate>
  <CharactersWithSpaces>4428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Luz Reiki Wellness Center</dc:creator>
  <cp:lastModifiedBy>Luz Reiki Wellness Center</cp:lastModifiedBy>
  <cp:revision>4</cp:revision>
  <dcterms:created xsi:type="dcterms:W3CDTF">2024-09-11T22:11:00Z</dcterms:created>
  <dcterms:modified xsi:type="dcterms:W3CDTF">2026-03-19T22:53:00Z</dcterms:modified>
</cp:coreProperties>
</file>